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E741" w14:textId="01BFC355" w:rsidR="00867EA1" w:rsidRPr="00EE646D" w:rsidRDefault="00867EA1" w:rsidP="008815F2">
      <w:pPr>
        <w:spacing w:before="120" w:after="120" w:line="264" w:lineRule="auto"/>
        <w:contextualSpacing/>
        <w:jc w:val="center"/>
        <w:rPr>
          <w:rFonts w:asciiTheme="minorHAnsi" w:hAnsiTheme="minorHAnsi" w:cstheme="minorHAnsi"/>
          <w:b/>
          <w:smallCaps/>
          <w:sz w:val="28"/>
          <w:szCs w:val="22"/>
        </w:rPr>
      </w:pPr>
      <w:bookmarkStart w:id="0" w:name="_Hlk513474244"/>
      <w:bookmarkStart w:id="1" w:name="_GoBack"/>
      <w:bookmarkEnd w:id="1"/>
      <w:r w:rsidRPr="00EE646D">
        <w:rPr>
          <w:rFonts w:asciiTheme="minorHAnsi" w:hAnsiTheme="minorHAnsi" w:cstheme="minorHAnsi"/>
          <w:b/>
          <w:smallCaps/>
          <w:sz w:val="28"/>
          <w:szCs w:val="22"/>
        </w:rPr>
        <w:t>Support to e</w:t>
      </w:r>
      <w:r w:rsidR="00A302E5" w:rsidRPr="00EE646D">
        <w:rPr>
          <w:rFonts w:asciiTheme="minorHAnsi" w:hAnsiTheme="minorHAnsi" w:cstheme="minorHAnsi"/>
          <w:b/>
          <w:smallCaps/>
          <w:sz w:val="28"/>
          <w:szCs w:val="22"/>
        </w:rPr>
        <w:t>nhance</w:t>
      </w:r>
      <w:r w:rsidRPr="00EE646D">
        <w:rPr>
          <w:rFonts w:asciiTheme="minorHAnsi" w:hAnsiTheme="minorHAnsi" w:cstheme="minorHAnsi"/>
          <w:b/>
          <w:smallCaps/>
          <w:sz w:val="28"/>
          <w:szCs w:val="22"/>
        </w:rPr>
        <w:t xml:space="preserve"> energy efficiency of edu</w:t>
      </w:r>
      <w:r w:rsidR="00317B21" w:rsidRPr="00EE646D">
        <w:rPr>
          <w:rFonts w:asciiTheme="minorHAnsi" w:hAnsiTheme="minorHAnsi" w:cstheme="minorHAnsi"/>
          <w:b/>
          <w:smallCaps/>
          <w:sz w:val="28"/>
          <w:szCs w:val="22"/>
        </w:rPr>
        <w:t>cation facilities</w:t>
      </w:r>
    </w:p>
    <w:bookmarkEnd w:id="0"/>
    <w:p w14:paraId="2BF6E666" w14:textId="62441E12" w:rsidR="008815F2" w:rsidRDefault="00867EA1" w:rsidP="008815F2">
      <w:pPr>
        <w:spacing w:before="120" w:after="120" w:line="264" w:lineRule="auto"/>
        <w:contextualSpacing/>
        <w:jc w:val="center"/>
        <w:rPr>
          <w:rFonts w:asciiTheme="minorHAnsi" w:hAnsiTheme="minorHAnsi" w:cstheme="minorHAnsi"/>
          <w:b/>
          <w:smallCaps/>
          <w:sz w:val="22"/>
          <w:szCs w:val="22"/>
        </w:rPr>
      </w:pPr>
      <w:r>
        <w:rPr>
          <w:rFonts w:asciiTheme="minorHAnsi" w:hAnsiTheme="minorHAnsi" w:cstheme="minorHAnsi"/>
          <w:b/>
          <w:smallCaps/>
          <w:sz w:val="22"/>
          <w:szCs w:val="22"/>
        </w:rPr>
        <w:t>Terms of Reference</w:t>
      </w:r>
      <w:r w:rsidR="00EA5C05">
        <w:rPr>
          <w:rFonts w:asciiTheme="minorHAnsi" w:hAnsiTheme="minorHAnsi" w:cstheme="minorHAnsi"/>
          <w:b/>
          <w:smallCaps/>
          <w:sz w:val="22"/>
          <w:szCs w:val="22"/>
        </w:rPr>
        <w:t xml:space="preserve"> for a firm</w:t>
      </w:r>
    </w:p>
    <w:p w14:paraId="28516D50" w14:textId="49530212" w:rsidR="00317B21" w:rsidRPr="00EE646D" w:rsidRDefault="00317B21" w:rsidP="00317B21">
      <w:pPr>
        <w:pStyle w:val="NoSpacing"/>
        <w:rPr>
          <w:rFonts w:asciiTheme="minorHAnsi" w:hAnsiTheme="minorHAnsi" w:cstheme="minorHAnsi"/>
          <w:sz w:val="20"/>
        </w:rPr>
      </w:pPr>
      <w:r w:rsidRPr="00EE646D">
        <w:rPr>
          <w:rFonts w:asciiTheme="minorHAnsi" w:hAnsiTheme="minorHAnsi" w:cstheme="minorHAnsi"/>
          <w:sz w:val="20"/>
          <w:u w:val="single"/>
        </w:rPr>
        <w:t>Disclaimer:</w:t>
      </w:r>
      <w:r w:rsidRPr="00EE646D">
        <w:rPr>
          <w:rFonts w:asciiTheme="minorHAnsi" w:hAnsiTheme="minorHAnsi" w:cstheme="minorHAnsi"/>
          <w:sz w:val="20"/>
        </w:rPr>
        <w:t xml:space="preserve"> The following terms of references</w:t>
      </w:r>
      <w:r w:rsidR="007D63BB">
        <w:rPr>
          <w:rFonts w:asciiTheme="minorHAnsi" w:hAnsiTheme="minorHAnsi" w:cstheme="minorHAnsi"/>
          <w:sz w:val="20"/>
        </w:rPr>
        <w:t xml:space="preserve"> (ToR)</w:t>
      </w:r>
      <w:r w:rsidRPr="00EE646D">
        <w:rPr>
          <w:rFonts w:asciiTheme="minorHAnsi" w:hAnsiTheme="minorHAnsi" w:cstheme="minorHAnsi"/>
          <w:sz w:val="20"/>
        </w:rPr>
        <w:t xml:space="preserve"> have been </w:t>
      </w:r>
      <w:r w:rsidR="00EE646D" w:rsidRPr="00EE646D">
        <w:rPr>
          <w:rFonts w:asciiTheme="minorHAnsi" w:hAnsiTheme="minorHAnsi" w:cstheme="minorHAnsi"/>
          <w:sz w:val="20"/>
        </w:rPr>
        <w:t>shortened</w:t>
      </w:r>
      <w:r w:rsidRPr="00EE646D">
        <w:rPr>
          <w:rFonts w:asciiTheme="minorHAnsi" w:hAnsiTheme="minorHAnsi" w:cstheme="minorHAnsi"/>
          <w:sz w:val="20"/>
        </w:rPr>
        <w:t xml:space="preserve"> to reflect essential </w:t>
      </w:r>
      <w:r w:rsidR="00EE646D" w:rsidRPr="00EE646D">
        <w:rPr>
          <w:rFonts w:asciiTheme="minorHAnsi" w:hAnsiTheme="minorHAnsi" w:cstheme="minorHAnsi"/>
          <w:sz w:val="20"/>
        </w:rPr>
        <w:t>points to be included in the terms of reference. Every organization can then adapt it to their standard ToR template.</w:t>
      </w:r>
    </w:p>
    <w:p w14:paraId="3A9D4B62" w14:textId="77777777" w:rsidR="00317B21" w:rsidRPr="00FD4DB0" w:rsidRDefault="00317B21" w:rsidP="00317B21">
      <w:pPr>
        <w:pStyle w:val="NoSpacing"/>
      </w:pPr>
    </w:p>
    <w:p w14:paraId="318C7861" w14:textId="6D4B1DCB" w:rsidR="008815F2" w:rsidRPr="00EE646D" w:rsidRDefault="008815F2" w:rsidP="008815F2">
      <w:pPr>
        <w:spacing w:before="120" w:after="120" w:line="264" w:lineRule="auto"/>
        <w:contextualSpacing/>
        <w:jc w:val="both"/>
        <w:rPr>
          <w:rFonts w:asciiTheme="minorHAnsi" w:hAnsiTheme="minorHAnsi" w:cstheme="minorHAnsi"/>
          <w:b/>
          <w:szCs w:val="22"/>
        </w:rPr>
      </w:pPr>
      <w:r w:rsidRPr="00EE646D">
        <w:rPr>
          <w:rFonts w:asciiTheme="minorHAnsi" w:hAnsiTheme="minorHAnsi" w:cstheme="minorHAnsi"/>
          <w:b/>
          <w:szCs w:val="22"/>
        </w:rPr>
        <w:t>Scope of Services</w:t>
      </w:r>
    </w:p>
    <w:p w14:paraId="68A67B52" w14:textId="79EF5FEC" w:rsidR="004A28E4" w:rsidRPr="00FD4DB0" w:rsidRDefault="004A28E4" w:rsidP="00407087">
      <w:pPr>
        <w:spacing w:before="120" w:after="120" w:line="264" w:lineRule="auto"/>
        <w:ind w:left="5"/>
        <w:contextualSpacing/>
        <w:jc w:val="both"/>
        <w:rPr>
          <w:rFonts w:asciiTheme="minorHAnsi" w:hAnsiTheme="minorHAnsi" w:cstheme="minorHAnsi"/>
          <w:sz w:val="22"/>
          <w:szCs w:val="22"/>
        </w:rPr>
      </w:pPr>
      <w:r w:rsidRPr="00FD4DB0">
        <w:rPr>
          <w:rFonts w:asciiTheme="minorHAnsi" w:hAnsiTheme="minorHAnsi" w:cstheme="minorHAnsi"/>
          <w:sz w:val="22"/>
          <w:szCs w:val="22"/>
        </w:rPr>
        <w:t>The</w:t>
      </w:r>
      <w:r w:rsidR="00C56C9F">
        <w:rPr>
          <w:rFonts w:asciiTheme="minorHAnsi" w:hAnsiTheme="minorHAnsi" w:cstheme="minorHAnsi"/>
          <w:sz w:val="22"/>
          <w:szCs w:val="22"/>
        </w:rPr>
        <w:t xml:space="preserve"> </w:t>
      </w:r>
      <w:r w:rsidR="00EF334E">
        <w:rPr>
          <w:rFonts w:asciiTheme="minorHAnsi" w:hAnsiTheme="minorHAnsi" w:cstheme="minorHAnsi"/>
          <w:sz w:val="22"/>
          <w:szCs w:val="22"/>
        </w:rPr>
        <w:t xml:space="preserve">firm (from now on referred to as the </w:t>
      </w:r>
      <w:r w:rsidR="00C56C9F">
        <w:rPr>
          <w:rFonts w:asciiTheme="minorHAnsi" w:hAnsiTheme="minorHAnsi" w:cstheme="minorHAnsi"/>
          <w:sz w:val="22"/>
          <w:szCs w:val="22"/>
        </w:rPr>
        <w:t>C</w:t>
      </w:r>
      <w:r w:rsidRPr="00FD4DB0">
        <w:rPr>
          <w:rFonts w:asciiTheme="minorHAnsi" w:hAnsiTheme="minorHAnsi" w:cstheme="minorHAnsi"/>
          <w:sz w:val="22"/>
          <w:szCs w:val="22"/>
        </w:rPr>
        <w:t>onsultant</w:t>
      </w:r>
      <w:r w:rsidR="00EF334E">
        <w:rPr>
          <w:rFonts w:asciiTheme="minorHAnsi" w:hAnsiTheme="minorHAnsi" w:cstheme="minorHAnsi"/>
          <w:sz w:val="22"/>
          <w:szCs w:val="22"/>
        </w:rPr>
        <w:t>)</w:t>
      </w:r>
      <w:r w:rsidRPr="00FD4DB0">
        <w:rPr>
          <w:rFonts w:asciiTheme="minorHAnsi" w:hAnsiTheme="minorHAnsi" w:cstheme="minorHAnsi"/>
          <w:sz w:val="22"/>
          <w:szCs w:val="22"/>
        </w:rPr>
        <w:t xml:space="preserve"> is expected to: </w:t>
      </w:r>
      <w:bookmarkStart w:id="2" w:name="_Hlk513474380"/>
      <w:r w:rsidR="00183B2F">
        <w:rPr>
          <w:rFonts w:asciiTheme="minorHAnsi" w:hAnsiTheme="minorHAnsi" w:cstheme="minorHAnsi"/>
          <w:sz w:val="22"/>
          <w:szCs w:val="22"/>
        </w:rPr>
        <w:t xml:space="preserve">(i) </w:t>
      </w:r>
      <w:r w:rsidR="006D26B6">
        <w:rPr>
          <w:rFonts w:asciiTheme="minorHAnsi" w:hAnsiTheme="minorHAnsi" w:cstheme="minorHAnsi"/>
          <w:sz w:val="22"/>
          <w:szCs w:val="22"/>
        </w:rPr>
        <w:t>define criteria to select a set of representative school buildings for the walk-through audits; (ii) conduct walk-through audits in the selected set of school buildings; (iii) provide technic</w:t>
      </w:r>
      <w:r w:rsidR="00E43F64">
        <w:rPr>
          <w:rFonts w:asciiTheme="minorHAnsi" w:hAnsiTheme="minorHAnsi" w:cstheme="minorHAnsi"/>
          <w:sz w:val="22"/>
          <w:szCs w:val="22"/>
        </w:rPr>
        <w:t>al recommendations for the desi</w:t>
      </w:r>
      <w:r w:rsidR="006D26B6">
        <w:rPr>
          <w:rFonts w:asciiTheme="minorHAnsi" w:hAnsiTheme="minorHAnsi" w:cstheme="minorHAnsi"/>
          <w:sz w:val="22"/>
          <w:szCs w:val="22"/>
        </w:rPr>
        <w:t>gn of energy efficiency upgrades for school facilities at pre-feasibility study level, including analysis of expected costs and benefits</w:t>
      </w:r>
      <w:r w:rsidR="00E43F64">
        <w:rPr>
          <w:rFonts w:asciiTheme="minorHAnsi" w:hAnsiTheme="minorHAnsi" w:cstheme="minorHAnsi"/>
          <w:sz w:val="22"/>
          <w:szCs w:val="22"/>
        </w:rPr>
        <w:t>; and (iv) provide technical recommendations to guide the preparation of intervention and</w:t>
      </w:r>
      <w:r w:rsidR="00710CFC">
        <w:rPr>
          <w:rFonts w:asciiTheme="minorHAnsi" w:hAnsiTheme="minorHAnsi" w:cstheme="minorHAnsi"/>
          <w:sz w:val="22"/>
          <w:szCs w:val="22"/>
        </w:rPr>
        <w:t xml:space="preserve"> </w:t>
      </w:r>
      <w:r w:rsidR="00E43F64">
        <w:rPr>
          <w:rFonts w:asciiTheme="minorHAnsi" w:hAnsiTheme="minorHAnsi" w:cstheme="minorHAnsi"/>
          <w:sz w:val="22"/>
          <w:szCs w:val="22"/>
        </w:rPr>
        <w:t>costing strategy to improve energy efficiency</w:t>
      </w:r>
      <w:r w:rsidR="00EE646D">
        <w:rPr>
          <w:rFonts w:asciiTheme="minorHAnsi" w:hAnsiTheme="minorHAnsi" w:cstheme="minorHAnsi"/>
          <w:sz w:val="22"/>
          <w:szCs w:val="22"/>
        </w:rPr>
        <w:t xml:space="preserve"> (EE)</w:t>
      </w:r>
      <w:r w:rsidR="00E43F64">
        <w:rPr>
          <w:rFonts w:asciiTheme="minorHAnsi" w:hAnsiTheme="minorHAnsi" w:cstheme="minorHAnsi"/>
          <w:sz w:val="22"/>
          <w:szCs w:val="22"/>
        </w:rPr>
        <w:t xml:space="preserve"> of school facilities nation-wide.</w:t>
      </w:r>
      <w:r w:rsidR="00407087">
        <w:rPr>
          <w:rFonts w:asciiTheme="minorHAnsi" w:hAnsiTheme="minorHAnsi" w:cstheme="minorHAnsi"/>
          <w:sz w:val="22"/>
          <w:szCs w:val="22"/>
        </w:rPr>
        <w:t xml:space="preserve"> </w:t>
      </w:r>
      <w:r w:rsidRPr="00FD4DB0">
        <w:rPr>
          <w:rFonts w:asciiTheme="minorHAnsi" w:hAnsiTheme="minorHAnsi" w:cstheme="minorHAnsi"/>
          <w:sz w:val="22"/>
          <w:szCs w:val="22"/>
        </w:rPr>
        <w:t xml:space="preserve">The Consultant will work under the guidance of the TTLs for this assignment and closely collaborate with an international EE Consultant. </w:t>
      </w:r>
    </w:p>
    <w:p w14:paraId="585AE392" w14:textId="77777777" w:rsidR="00EE646D" w:rsidRDefault="00EE646D" w:rsidP="008815F2">
      <w:pPr>
        <w:spacing w:before="120" w:after="120" w:line="264" w:lineRule="auto"/>
        <w:ind w:left="5"/>
        <w:contextualSpacing/>
        <w:jc w:val="both"/>
        <w:rPr>
          <w:rFonts w:asciiTheme="minorHAnsi" w:hAnsiTheme="minorHAnsi" w:cstheme="minorHAnsi"/>
          <w:b/>
          <w:sz w:val="22"/>
          <w:szCs w:val="22"/>
        </w:rPr>
      </w:pPr>
      <w:bookmarkStart w:id="3" w:name="_Hlk513475045"/>
      <w:bookmarkEnd w:id="2"/>
    </w:p>
    <w:p w14:paraId="5A4AA86F" w14:textId="7D3AEB1E" w:rsidR="008C2AF8" w:rsidRPr="00FD4DB0" w:rsidRDefault="00C87411" w:rsidP="008815F2">
      <w:pPr>
        <w:spacing w:before="120" w:after="120" w:line="264" w:lineRule="auto"/>
        <w:ind w:left="5"/>
        <w:contextualSpacing/>
        <w:jc w:val="both"/>
        <w:rPr>
          <w:rFonts w:asciiTheme="minorHAnsi" w:hAnsiTheme="minorHAnsi" w:cstheme="minorHAnsi"/>
          <w:b/>
          <w:sz w:val="22"/>
          <w:szCs w:val="22"/>
        </w:rPr>
      </w:pPr>
      <w:r>
        <w:rPr>
          <w:rFonts w:asciiTheme="minorHAnsi" w:hAnsiTheme="minorHAnsi" w:cstheme="minorHAnsi"/>
          <w:b/>
          <w:sz w:val="22"/>
          <w:szCs w:val="22"/>
        </w:rPr>
        <w:t>Task 1: Define criteria and</w:t>
      </w:r>
      <w:r w:rsidR="00782D0F">
        <w:rPr>
          <w:rFonts w:asciiTheme="minorHAnsi" w:hAnsiTheme="minorHAnsi" w:cstheme="minorHAnsi"/>
          <w:b/>
          <w:sz w:val="22"/>
          <w:szCs w:val="22"/>
        </w:rPr>
        <w:t xml:space="preserve"> select a set of representative school buildings</w:t>
      </w:r>
      <w:r>
        <w:rPr>
          <w:rFonts w:asciiTheme="minorHAnsi" w:hAnsiTheme="minorHAnsi" w:cstheme="minorHAnsi"/>
          <w:b/>
          <w:sz w:val="22"/>
          <w:szCs w:val="22"/>
        </w:rPr>
        <w:t xml:space="preserve"> for the walk-through audits</w:t>
      </w:r>
    </w:p>
    <w:p w14:paraId="7DD7AFC6" w14:textId="4DA3ED3D" w:rsidR="00782D0F" w:rsidRDefault="00782D0F" w:rsidP="008815F2">
      <w:pPr>
        <w:spacing w:before="120" w:after="120" w:line="264" w:lineRule="auto"/>
        <w:ind w:left="5"/>
        <w:contextualSpacing/>
        <w:jc w:val="both"/>
        <w:rPr>
          <w:rFonts w:asciiTheme="minorHAnsi" w:hAnsiTheme="minorHAnsi" w:cstheme="minorHAnsi"/>
          <w:sz w:val="22"/>
          <w:szCs w:val="22"/>
        </w:rPr>
      </w:pPr>
      <w:bookmarkStart w:id="4" w:name="_Hlk513475226"/>
      <w:bookmarkEnd w:id="3"/>
      <w:r w:rsidRPr="00782D0F">
        <w:rPr>
          <w:rFonts w:asciiTheme="minorHAnsi" w:hAnsiTheme="minorHAnsi" w:cstheme="minorHAnsi"/>
          <w:sz w:val="22"/>
          <w:szCs w:val="22"/>
        </w:rPr>
        <w:t xml:space="preserve">As </w:t>
      </w:r>
      <w:r>
        <w:rPr>
          <w:rFonts w:asciiTheme="minorHAnsi" w:hAnsiTheme="minorHAnsi" w:cstheme="minorHAnsi"/>
          <w:sz w:val="22"/>
          <w:szCs w:val="22"/>
        </w:rPr>
        <w:t xml:space="preserve">part of this task, the Consultant shall propose a set of criteria to select </w:t>
      </w:r>
      <w:r w:rsidR="004A07DA">
        <w:rPr>
          <w:rFonts w:asciiTheme="minorHAnsi" w:hAnsiTheme="minorHAnsi" w:cstheme="minorHAnsi"/>
          <w:sz w:val="22"/>
          <w:szCs w:val="22"/>
        </w:rPr>
        <w:t>25</w:t>
      </w:r>
      <w:r>
        <w:rPr>
          <w:rFonts w:asciiTheme="minorHAnsi" w:hAnsiTheme="minorHAnsi" w:cstheme="minorHAnsi"/>
          <w:sz w:val="22"/>
          <w:szCs w:val="22"/>
        </w:rPr>
        <w:t xml:space="preserve"> school facilities for the walk-through audits. These school facilities shall be selected from a group of </w:t>
      </w:r>
      <w:r w:rsidR="004A07DA">
        <w:rPr>
          <w:rFonts w:asciiTheme="minorHAnsi" w:hAnsiTheme="minorHAnsi" w:cstheme="minorHAnsi"/>
          <w:sz w:val="22"/>
          <w:szCs w:val="22"/>
        </w:rPr>
        <w:t>50</w:t>
      </w:r>
      <w:r>
        <w:rPr>
          <w:rFonts w:asciiTheme="minorHAnsi" w:hAnsiTheme="minorHAnsi" w:cstheme="minorHAnsi"/>
          <w:sz w:val="22"/>
          <w:szCs w:val="22"/>
        </w:rPr>
        <w:t xml:space="preserve"> schools which have been previous</w:t>
      </w:r>
      <w:r w:rsidR="00C87411">
        <w:rPr>
          <w:rFonts w:asciiTheme="minorHAnsi" w:hAnsiTheme="minorHAnsi" w:cstheme="minorHAnsi"/>
          <w:sz w:val="22"/>
          <w:szCs w:val="22"/>
        </w:rPr>
        <w:t>ly identified based on</w:t>
      </w:r>
      <w:r>
        <w:rPr>
          <w:rFonts w:asciiTheme="minorHAnsi" w:hAnsiTheme="minorHAnsi" w:cstheme="minorHAnsi"/>
          <w:sz w:val="22"/>
          <w:szCs w:val="22"/>
        </w:rPr>
        <w:t xml:space="preserve"> criteria established under the </w:t>
      </w:r>
      <w:r w:rsidR="004A07DA">
        <w:rPr>
          <w:rFonts w:asciiTheme="minorHAnsi" w:hAnsiTheme="minorHAnsi" w:cstheme="minorHAnsi"/>
          <w:sz w:val="22"/>
          <w:szCs w:val="22"/>
        </w:rPr>
        <w:t>investment</w:t>
      </w:r>
      <w:r w:rsidR="00C87411">
        <w:rPr>
          <w:rFonts w:asciiTheme="minorHAnsi" w:hAnsiTheme="minorHAnsi" w:cstheme="minorHAnsi"/>
          <w:sz w:val="22"/>
          <w:szCs w:val="22"/>
        </w:rPr>
        <w:t xml:space="preserve"> project. The objective is to select 25 school facilities </w:t>
      </w:r>
      <w:r w:rsidR="00437E8A">
        <w:rPr>
          <w:rFonts w:asciiTheme="minorHAnsi" w:hAnsiTheme="minorHAnsi" w:cstheme="minorHAnsi"/>
          <w:sz w:val="22"/>
          <w:szCs w:val="22"/>
        </w:rPr>
        <w:t>which are representative of the diversity of needs of the entire group in terms of energy consumption and efficiency.</w:t>
      </w:r>
    </w:p>
    <w:bookmarkEnd w:id="4"/>
    <w:p w14:paraId="508EC933" w14:textId="77777777" w:rsidR="00437E8A" w:rsidRDefault="00437E8A" w:rsidP="00437E8A">
      <w:pPr>
        <w:spacing w:before="120" w:after="120" w:line="264" w:lineRule="auto"/>
        <w:ind w:left="5"/>
        <w:contextualSpacing/>
        <w:jc w:val="both"/>
        <w:rPr>
          <w:rFonts w:asciiTheme="minorHAnsi" w:hAnsiTheme="minorHAnsi" w:cstheme="minorHAnsi"/>
          <w:sz w:val="22"/>
          <w:szCs w:val="22"/>
        </w:rPr>
      </w:pPr>
    </w:p>
    <w:p w14:paraId="6633C676" w14:textId="24D10F35" w:rsidR="00996C92" w:rsidRDefault="00437E8A" w:rsidP="00437E8A">
      <w:pPr>
        <w:spacing w:before="120" w:after="120" w:line="264" w:lineRule="auto"/>
        <w:ind w:left="5"/>
        <w:contextualSpacing/>
        <w:jc w:val="both"/>
        <w:rPr>
          <w:rFonts w:asciiTheme="minorHAnsi" w:hAnsiTheme="minorHAnsi" w:cstheme="minorHAnsi"/>
          <w:sz w:val="22"/>
          <w:szCs w:val="22"/>
        </w:rPr>
      </w:pPr>
      <w:r>
        <w:rPr>
          <w:rFonts w:asciiTheme="minorHAnsi" w:hAnsiTheme="minorHAnsi" w:cstheme="minorHAnsi"/>
          <w:sz w:val="22"/>
          <w:szCs w:val="22"/>
        </w:rPr>
        <w:t xml:space="preserve">This task includes </w:t>
      </w:r>
      <w:r w:rsidR="00BD3E28" w:rsidRPr="00FD4DB0">
        <w:rPr>
          <w:rFonts w:asciiTheme="minorHAnsi" w:hAnsiTheme="minorHAnsi" w:cstheme="minorHAnsi"/>
          <w:sz w:val="22"/>
          <w:szCs w:val="22"/>
        </w:rPr>
        <w:t>collect</w:t>
      </w:r>
      <w:r>
        <w:rPr>
          <w:rFonts w:asciiTheme="minorHAnsi" w:hAnsiTheme="minorHAnsi" w:cstheme="minorHAnsi"/>
          <w:sz w:val="22"/>
          <w:szCs w:val="22"/>
        </w:rPr>
        <w:t>ion of</w:t>
      </w:r>
      <w:r w:rsidR="00BD3E28" w:rsidRPr="00FD4DB0">
        <w:rPr>
          <w:rFonts w:asciiTheme="minorHAnsi" w:hAnsiTheme="minorHAnsi" w:cstheme="minorHAnsi"/>
          <w:sz w:val="22"/>
          <w:szCs w:val="22"/>
        </w:rPr>
        <w:t xml:space="preserve"> </w:t>
      </w:r>
      <w:r w:rsidR="00996C92" w:rsidRPr="00FD4DB0">
        <w:rPr>
          <w:rFonts w:asciiTheme="minorHAnsi" w:hAnsiTheme="minorHAnsi" w:cstheme="minorHAnsi"/>
          <w:sz w:val="22"/>
          <w:szCs w:val="22"/>
        </w:rPr>
        <w:t>data an</w:t>
      </w:r>
      <w:r>
        <w:rPr>
          <w:rFonts w:asciiTheme="minorHAnsi" w:hAnsiTheme="minorHAnsi" w:cstheme="minorHAnsi"/>
          <w:sz w:val="22"/>
          <w:szCs w:val="22"/>
        </w:rPr>
        <w:t>d information about school facilities</w:t>
      </w:r>
      <w:r w:rsidR="00996C92" w:rsidRPr="00FD4DB0">
        <w:rPr>
          <w:rFonts w:asciiTheme="minorHAnsi" w:hAnsiTheme="minorHAnsi" w:cstheme="minorHAnsi"/>
          <w:sz w:val="22"/>
          <w:szCs w:val="22"/>
        </w:rPr>
        <w:t>, including building specific key parameters (as outlined below)</w:t>
      </w:r>
      <w:r>
        <w:rPr>
          <w:rFonts w:asciiTheme="minorHAnsi" w:hAnsiTheme="minorHAnsi" w:cstheme="minorHAnsi"/>
          <w:sz w:val="22"/>
          <w:szCs w:val="22"/>
        </w:rPr>
        <w:t xml:space="preserve">. </w:t>
      </w:r>
      <w:r w:rsidR="00996C92" w:rsidRPr="00FD4DB0">
        <w:rPr>
          <w:rFonts w:asciiTheme="minorHAnsi" w:hAnsiTheme="minorHAnsi" w:cstheme="minorHAnsi"/>
          <w:sz w:val="22"/>
          <w:szCs w:val="22"/>
        </w:rPr>
        <w:t>In terms of overall approach for collection of required data/ information, the Consultant is expected to conduct first a review of the existing</w:t>
      </w:r>
      <w:r w:rsidR="00B30302" w:rsidRPr="00FD4DB0">
        <w:rPr>
          <w:rFonts w:asciiTheme="minorHAnsi" w:hAnsiTheme="minorHAnsi" w:cstheme="minorHAnsi"/>
          <w:sz w:val="22"/>
          <w:szCs w:val="22"/>
        </w:rPr>
        <w:t xml:space="preserve"> and available</w:t>
      </w:r>
      <w:r w:rsidR="00996C92" w:rsidRPr="00FD4DB0">
        <w:rPr>
          <w:rFonts w:asciiTheme="minorHAnsi" w:hAnsiTheme="minorHAnsi" w:cstheme="minorHAnsi"/>
          <w:sz w:val="22"/>
          <w:szCs w:val="22"/>
        </w:rPr>
        <w:t xml:space="preserve"> information</w:t>
      </w:r>
      <w:r w:rsidR="004146A5" w:rsidRPr="00FD4DB0">
        <w:rPr>
          <w:rFonts w:asciiTheme="minorHAnsi" w:hAnsiTheme="minorHAnsi" w:cstheme="minorHAnsi"/>
          <w:sz w:val="22"/>
          <w:szCs w:val="22"/>
        </w:rPr>
        <w:t xml:space="preserve">, including from </w:t>
      </w:r>
      <w:r w:rsidR="00D80F88" w:rsidRPr="00FD4DB0">
        <w:rPr>
          <w:rFonts w:asciiTheme="minorHAnsi" w:hAnsiTheme="minorHAnsi" w:cstheme="minorHAnsi"/>
          <w:sz w:val="22"/>
          <w:szCs w:val="22"/>
        </w:rPr>
        <w:t xml:space="preserve">Government agencies, available energy audits conducted and reports prepared by other donors (including World Bank, UNICEF, EBRD, etc.). </w:t>
      </w:r>
      <w:r w:rsidR="00996C92" w:rsidRPr="00FD4DB0">
        <w:rPr>
          <w:rFonts w:asciiTheme="minorHAnsi" w:hAnsiTheme="minorHAnsi" w:cstheme="minorHAnsi"/>
          <w:sz w:val="22"/>
          <w:szCs w:val="22"/>
        </w:rPr>
        <w:t xml:space="preserve">On this basis, the Consultant is expected to propose a plan for collecting the missing data, discuss and agree on the proposed plan </w:t>
      </w:r>
      <w:r w:rsidR="00B0526C">
        <w:rPr>
          <w:rFonts w:asciiTheme="minorHAnsi" w:hAnsiTheme="minorHAnsi" w:cstheme="minorHAnsi"/>
          <w:sz w:val="22"/>
          <w:szCs w:val="22"/>
        </w:rPr>
        <w:t>as part of the inception report</w:t>
      </w:r>
      <w:r w:rsidR="00996C92" w:rsidRPr="00FD4DB0">
        <w:rPr>
          <w:rFonts w:asciiTheme="minorHAnsi" w:hAnsiTheme="minorHAnsi" w:cstheme="minorHAnsi"/>
          <w:sz w:val="22"/>
          <w:szCs w:val="22"/>
        </w:rPr>
        <w:t>, and subsequently follow-up to close the</w:t>
      </w:r>
      <w:r>
        <w:rPr>
          <w:rFonts w:asciiTheme="minorHAnsi" w:hAnsiTheme="minorHAnsi" w:cstheme="minorHAnsi"/>
          <w:sz w:val="22"/>
          <w:szCs w:val="22"/>
        </w:rPr>
        <w:t xml:space="preserve"> identified data gap.</w:t>
      </w:r>
    </w:p>
    <w:p w14:paraId="589D7008" w14:textId="77777777" w:rsidR="008520CF" w:rsidRPr="00FD4DB0" w:rsidRDefault="008520CF" w:rsidP="00437E8A">
      <w:pPr>
        <w:spacing w:before="120" w:after="120" w:line="264" w:lineRule="auto"/>
        <w:ind w:left="5"/>
        <w:contextualSpacing/>
        <w:jc w:val="both"/>
        <w:rPr>
          <w:rFonts w:asciiTheme="minorHAnsi" w:hAnsiTheme="minorHAnsi" w:cstheme="minorHAnsi"/>
          <w:sz w:val="22"/>
          <w:szCs w:val="22"/>
        </w:rPr>
      </w:pPr>
    </w:p>
    <w:p w14:paraId="71119318" w14:textId="3EF8B490" w:rsidR="008815F2" w:rsidRPr="00FD4DB0" w:rsidRDefault="008815F2" w:rsidP="00996C92">
      <w:pPr>
        <w:spacing w:after="60" w:line="264" w:lineRule="auto"/>
        <w:jc w:val="both"/>
        <w:rPr>
          <w:rFonts w:asciiTheme="minorHAnsi" w:hAnsiTheme="minorHAnsi" w:cstheme="minorHAnsi"/>
          <w:sz w:val="22"/>
          <w:szCs w:val="22"/>
        </w:rPr>
      </w:pPr>
      <w:bookmarkStart w:id="5" w:name="_Hlk513461184"/>
      <w:r w:rsidRPr="00FD4DB0">
        <w:rPr>
          <w:rFonts w:asciiTheme="minorHAnsi" w:hAnsiTheme="minorHAnsi" w:cstheme="minorHAnsi"/>
          <w:sz w:val="22"/>
          <w:szCs w:val="22"/>
        </w:rPr>
        <w:t xml:space="preserve">Relevant </w:t>
      </w:r>
      <w:r w:rsidR="004146A5" w:rsidRPr="00FD4DB0">
        <w:rPr>
          <w:rFonts w:asciiTheme="minorHAnsi" w:hAnsiTheme="minorHAnsi" w:cstheme="minorHAnsi"/>
          <w:sz w:val="22"/>
          <w:szCs w:val="22"/>
        </w:rPr>
        <w:t xml:space="preserve">activities to be performed and </w:t>
      </w:r>
      <w:r w:rsidRPr="00FD4DB0">
        <w:rPr>
          <w:rFonts w:asciiTheme="minorHAnsi" w:hAnsiTheme="minorHAnsi" w:cstheme="minorHAnsi"/>
          <w:sz w:val="22"/>
          <w:szCs w:val="22"/>
        </w:rPr>
        <w:t xml:space="preserve">information/ data </w:t>
      </w:r>
      <w:r w:rsidR="00D80F88" w:rsidRPr="00FD4DB0">
        <w:rPr>
          <w:rFonts w:asciiTheme="minorHAnsi" w:hAnsiTheme="minorHAnsi" w:cstheme="minorHAnsi"/>
          <w:sz w:val="22"/>
          <w:szCs w:val="22"/>
        </w:rPr>
        <w:t xml:space="preserve">to be collected, evaluated and presented by the Consultant </w:t>
      </w:r>
      <w:r w:rsidRPr="00FD4DB0">
        <w:rPr>
          <w:rFonts w:asciiTheme="minorHAnsi" w:hAnsiTheme="minorHAnsi" w:cstheme="minorHAnsi"/>
          <w:sz w:val="22"/>
          <w:szCs w:val="22"/>
        </w:rPr>
        <w:t xml:space="preserve">will include (but will not be limited to): </w:t>
      </w:r>
    </w:p>
    <w:p w14:paraId="65FA2D20" w14:textId="42CA4639" w:rsidR="0035640D" w:rsidRDefault="0035640D" w:rsidP="0035640D">
      <w:pPr>
        <w:pStyle w:val="ListParagraph"/>
        <w:numPr>
          <w:ilvl w:val="0"/>
          <w:numId w:val="2"/>
        </w:numPr>
        <w:spacing w:after="60" w:line="264" w:lineRule="auto"/>
        <w:ind w:left="360"/>
        <w:contextualSpacing w:val="0"/>
        <w:jc w:val="both"/>
        <w:rPr>
          <w:rFonts w:asciiTheme="minorHAnsi" w:hAnsiTheme="minorHAnsi" w:cstheme="minorHAnsi"/>
        </w:rPr>
      </w:pPr>
      <w:bookmarkStart w:id="6" w:name="_Hlk513475748"/>
      <w:bookmarkEnd w:id="5"/>
      <w:r w:rsidRPr="00FD4DB0">
        <w:rPr>
          <w:rFonts w:asciiTheme="minorHAnsi" w:hAnsiTheme="minorHAnsi" w:cstheme="minorHAnsi"/>
        </w:rPr>
        <w:t xml:space="preserve">Collect and present (in a structured way) data on the </w:t>
      </w:r>
      <w:r>
        <w:rPr>
          <w:rFonts w:asciiTheme="minorHAnsi" w:hAnsiTheme="minorHAnsi" w:cstheme="minorHAnsi"/>
        </w:rPr>
        <w:t>selected</w:t>
      </w:r>
      <w:r w:rsidRPr="00FD4DB0">
        <w:rPr>
          <w:rFonts w:asciiTheme="minorHAnsi" w:hAnsiTheme="minorHAnsi" w:cstheme="minorHAnsi"/>
        </w:rPr>
        <w:t xml:space="preserve"> buildings stock</w:t>
      </w:r>
      <w:r>
        <w:rPr>
          <w:rFonts w:asciiTheme="minorHAnsi" w:hAnsiTheme="minorHAnsi" w:cstheme="minorHAnsi"/>
        </w:rPr>
        <w:t xml:space="preserve"> or about other similar school facilities; data should</w:t>
      </w:r>
      <w:r w:rsidRPr="00FD4DB0">
        <w:rPr>
          <w:rFonts w:asciiTheme="minorHAnsi" w:hAnsiTheme="minorHAnsi" w:cstheme="minorHAnsi"/>
        </w:rPr>
        <w:t xml:space="preserve"> include information (to the extent possible and available) on: square area of the buildings, type of heating system and fuel used, energy use and energy related costs, number of users, facility age, etc.</w:t>
      </w:r>
    </w:p>
    <w:bookmarkEnd w:id="6"/>
    <w:p w14:paraId="2687CCD8" w14:textId="77AFD265" w:rsidR="00240275" w:rsidRPr="00240275" w:rsidRDefault="00240275" w:rsidP="00240275">
      <w:pPr>
        <w:pStyle w:val="ListParagraph"/>
        <w:numPr>
          <w:ilvl w:val="0"/>
          <w:numId w:val="2"/>
        </w:numPr>
        <w:spacing w:after="60" w:line="264" w:lineRule="auto"/>
        <w:ind w:left="360"/>
        <w:contextualSpacing w:val="0"/>
        <w:jc w:val="both"/>
        <w:rPr>
          <w:rFonts w:asciiTheme="minorHAnsi" w:hAnsiTheme="minorHAnsi" w:cstheme="minorHAnsi"/>
        </w:rPr>
      </w:pPr>
      <w:r w:rsidRPr="00240275">
        <w:rPr>
          <w:rFonts w:asciiTheme="minorHAnsi" w:hAnsiTheme="minorHAnsi" w:cstheme="minorHAnsi"/>
        </w:rPr>
        <w:t>Propose criteria to select and identify a set of 25 representative school facilities for the walk-through audits. These criteria will be reviewed and agreed by the Bank team in advance.</w:t>
      </w:r>
    </w:p>
    <w:p w14:paraId="4EE06E36" w14:textId="77777777" w:rsidR="008815F2" w:rsidRPr="00FD4DB0" w:rsidRDefault="008815F2" w:rsidP="008815F2">
      <w:pPr>
        <w:pStyle w:val="ListParagraph"/>
        <w:spacing w:before="120" w:after="120" w:line="264" w:lineRule="auto"/>
        <w:ind w:left="0"/>
        <w:jc w:val="both"/>
        <w:rPr>
          <w:rFonts w:asciiTheme="minorHAnsi" w:hAnsiTheme="minorHAnsi" w:cstheme="minorHAnsi"/>
        </w:rPr>
      </w:pPr>
    </w:p>
    <w:p w14:paraId="42A0DA80" w14:textId="34E2888F" w:rsidR="008815F2" w:rsidRPr="00FD4DB0" w:rsidRDefault="008815F2" w:rsidP="008815F2">
      <w:pPr>
        <w:pStyle w:val="ListParagraph"/>
        <w:spacing w:before="120" w:after="120" w:line="264" w:lineRule="auto"/>
        <w:ind w:left="0"/>
        <w:jc w:val="both"/>
        <w:rPr>
          <w:rFonts w:asciiTheme="minorHAnsi" w:hAnsiTheme="minorHAnsi" w:cstheme="minorHAnsi"/>
        </w:rPr>
      </w:pPr>
      <w:r w:rsidRPr="00FD4DB0">
        <w:rPr>
          <w:rFonts w:asciiTheme="minorHAnsi" w:hAnsiTheme="minorHAnsi" w:cstheme="minorHAnsi"/>
          <w:b/>
          <w:i/>
        </w:rPr>
        <w:t>Deliverables Task 1</w:t>
      </w:r>
      <w:r w:rsidRPr="00FD4DB0">
        <w:rPr>
          <w:rFonts w:asciiTheme="minorHAnsi" w:hAnsiTheme="minorHAnsi" w:cstheme="minorHAnsi"/>
          <w:b/>
        </w:rPr>
        <w:t>:</w:t>
      </w:r>
      <w:r w:rsidRPr="00FD4DB0">
        <w:rPr>
          <w:rFonts w:asciiTheme="minorHAnsi" w:hAnsiTheme="minorHAnsi" w:cstheme="minorHAnsi"/>
        </w:rPr>
        <w:t xml:space="preserve"> </w:t>
      </w:r>
      <w:r w:rsidR="00B0526C">
        <w:rPr>
          <w:rFonts w:asciiTheme="minorHAnsi" w:hAnsiTheme="minorHAnsi" w:cstheme="minorHAnsi"/>
        </w:rPr>
        <w:t>The</w:t>
      </w:r>
      <w:r w:rsidRPr="00FD4DB0">
        <w:rPr>
          <w:rFonts w:asciiTheme="minorHAnsi" w:hAnsiTheme="minorHAnsi" w:cstheme="minorHAnsi"/>
        </w:rPr>
        <w:t xml:space="preserve"> Consultant will </w:t>
      </w:r>
      <w:r w:rsidR="007463C4" w:rsidRPr="00FD4DB0">
        <w:rPr>
          <w:rFonts w:asciiTheme="minorHAnsi" w:hAnsiTheme="minorHAnsi" w:cstheme="minorHAnsi"/>
        </w:rPr>
        <w:t>prepare</w:t>
      </w:r>
      <w:r w:rsidRPr="00FD4DB0">
        <w:rPr>
          <w:rFonts w:asciiTheme="minorHAnsi" w:hAnsiTheme="minorHAnsi" w:cstheme="minorHAnsi"/>
        </w:rPr>
        <w:t xml:space="preserve"> a summary report of Task 1 in accordance with</w:t>
      </w:r>
      <w:r w:rsidR="007463C4" w:rsidRPr="00FD4DB0">
        <w:rPr>
          <w:rFonts w:asciiTheme="minorHAnsi" w:hAnsiTheme="minorHAnsi" w:cstheme="minorHAnsi"/>
        </w:rPr>
        <w:t xml:space="preserve"> the scope outlined in this ToR</w:t>
      </w:r>
      <w:r w:rsidRPr="00FD4DB0">
        <w:rPr>
          <w:rFonts w:asciiTheme="minorHAnsi" w:eastAsia="SimSun" w:hAnsiTheme="minorHAnsi" w:cstheme="minorHAnsi"/>
        </w:rPr>
        <w:t>.</w:t>
      </w:r>
      <w:r w:rsidR="007463C4" w:rsidRPr="00FD4DB0">
        <w:rPr>
          <w:rFonts w:asciiTheme="minorHAnsi" w:eastAsia="SimSun" w:hAnsiTheme="minorHAnsi" w:cstheme="minorHAnsi"/>
        </w:rPr>
        <w:t xml:space="preserve"> This will also include sharin</w:t>
      </w:r>
      <w:r w:rsidR="00E01913" w:rsidRPr="00FD4DB0">
        <w:rPr>
          <w:rFonts w:asciiTheme="minorHAnsi" w:eastAsia="SimSun" w:hAnsiTheme="minorHAnsi" w:cstheme="minorHAnsi"/>
        </w:rPr>
        <w:t xml:space="preserve">g of information/data collected as well as detailed </w:t>
      </w:r>
      <w:r w:rsidR="00E01913" w:rsidRPr="00FD4DB0">
        <w:rPr>
          <w:rFonts w:asciiTheme="minorHAnsi" w:eastAsia="SimSun" w:hAnsiTheme="minorHAnsi" w:cstheme="minorHAnsi"/>
        </w:rPr>
        <w:lastRenderedPageBreak/>
        <w:t>references to information sources.</w:t>
      </w:r>
      <w:r w:rsidR="00B30302" w:rsidRPr="00FD4DB0">
        <w:rPr>
          <w:rFonts w:asciiTheme="minorHAnsi" w:eastAsia="SimSun" w:hAnsiTheme="minorHAnsi" w:cstheme="minorHAnsi"/>
        </w:rPr>
        <w:t xml:space="preserve"> As interim outputs, the Consultant will provide regular updates on progr</w:t>
      </w:r>
      <w:r w:rsidR="00FC4E3A">
        <w:rPr>
          <w:rFonts w:asciiTheme="minorHAnsi" w:eastAsia="SimSun" w:hAnsiTheme="minorHAnsi" w:cstheme="minorHAnsi"/>
        </w:rPr>
        <w:t>ess and data collection issues.</w:t>
      </w:r>
    </w:p>
    <w:p w14:paraId="2034DEA1" w14:textId="77777777" w:rsidR="00E27515" w:rsidRDefault="00E27515" w:rsidP="00FC4E3A">
      <w:pPr>
        <w:spacing w:before="120" w:after="120" w:line="264" w:lineRule="auto"/>
        <w:contextualSpacing/>
        <w:jc w:val="both"/>
        <w:rPr>
          <w:rFonts w:asciiTheme="minorHAnsi" w:eastAsia="SimSun" w:hAnsiTheme="minorHAnsi" w:cstheme="minorHAnsi"/>
          <w:sz w:val="22"/>
          <w:szCs w:val="22"/>
          <w:u w:val="single"/>
        </w:rPr>
      </w:pPr>
      <w:bookmarkStart w:id="7" w:name="_Hlk513476427"/>
    </w:p>
    <w:p w14:paraId="7F6A2544" w14:textId="5670E98E" w:rsidR="00FC4E3A" w:rsidRPr="00ED58EC" w:rsidRDefault="0068682F" w:rsidP="00FC4E3A">
      <w:pPr>
        <w:spacing w:before="120" w:after="120" w:line="264" w:lineRule="auto"/>
        <w:jc w:val="both"/>
        <w:rPr>
          <w:rFonts w:asciiTheme="minorHAnsi" w:eastAsia="SimSun" w:hAnsiTheme="minorHAnsi" w:cstheme="minorHAnsi"/>
          <w:b/>
          <w:sz w:val="22"/>
          <w:szCs w:val="22"/>
        </w:rPr>
      </w:pPr>
      <w:r>
        <w:rPr>
          <w:rFonts w:asciiTheme="minorHAnsi" w:eastAsia="SimSun" w:hAnsiTheme="minorHAnsi" w:cstheme="minorHAnsi"/>
          <w:b/>
          <w:sz w:val="22"/>
          <w:szCs w:val="22"/>
        </w:rPr>
        <w:t>Task 2</w:t>
      </w:r>
      <w:r w:rsidR="00FC4E3A" w:rsidRPr="00ED58EC">
        <w:rPr>
          <w:rFonts w:asciiTheme="minorHAnsi" w:eastAsia="SimSun" w:hAnsiTheme="minorHAnsi" w:cstheme="minorHAnsi"/>
          <w:b/>
          <w:sz w:val="22"/>
          <w:szCs w:val="22"/>
        </w:rPr>
        <w:t>: Walk-through energ</w:t>
      </w:r>
      <w:r w:rsidR="00FC4E3A">
        <w:rPr>
          <w:rFonts w:asciiTheme="minorHAnsi" w:eastAsia="SimSun" w:hAnsiTheme="minorHAnsi" w:cstheme="minorHAnsi"/>
          <w:b/>
          <w:sz w:val="22"/>
          <w:szCs w:val="22"/>
        </w:rPr>
        <w:t xml:space="preserve">y audits in selected </w:t>
      </w:r>
      <w:r w:rsidR="009362FC">
        <w:rPr>
          <w:rFonts w:asciiTheme="minorHAnsi" w:eastAsia="SimSun" w:hAnsiTheme="minorHAnsi" w:cstheme="minorHAnsi"/>
          <w:b/>
          <w:sz w:val="22"/>
          <w:szCs w:val="22"/>
        </w:rPr>
        <w:t xml:space="preserve">school </w:t>
      </w:r>
      <w:r w:rsidR="00FC4E3A">
        <w:rPr>
          <w:rFonts w:asciiTheme="minorHAnsi" w:eastAsia="SimSun" w:hAnsiTheme="minorHAnsi" w:cstheme="minorHAnsi"/>
          <w:b/>
          <w:sz w:val="22"/>
          <w:szCs w:val="22"/>
        </w:rPr>
        <w:t>facilities</w:t>
      </w:r>
    </w:p>
    <w:p w14:paraId="2624A6A1" w14:textId="51CF760F" w:rsidR="00FC4E3A" w:rsidRPr="00ED58EC" w:rsidRDefault="00FC4E3A" w:rsidP="00FC4E3A">
      <w:pPr>
        <w:spacing w:before="120" w:after="120" w:line="264" w:lineRule="auto"/>
        <w:contextualSpacing/>
        <w:jc w:val="both"/>
        <w:rPr>
          <w:rFonts w:asciiTheme="minorHAnsi" w:eastAsia="SimSun" w:hAnsiTheme="minorHAnsi" w:cstheme="minorHAnsi"/>
          <w:sz w:val="22"/>
          <w:szCs w:val="22"/>
        </w:rPr>
      </w:pPr>
      <w:r w:rsidRPr="00ED58EC">
        <w:rPr>
          <w:rFonts w:asciiTheme="minorHAnsi" w:eastAsia="SimSun" w:hAnsiTheme="minorHAnsi" w:cstheme="minorHAnsi"/>
          <w:sz w:val="22"/>
          <w:szCs w:val="22"/>
        </w:rPr>
        <w:t>The Consult</w:t>
      </w:r>
      <w:r w:rsidRPr="00535F23">
        <w:rPr>
          <w:rFonts w:asciiTheme="minorHAnsi" w:eastAsia="SimSun" w:hAnsiTheme="minorHAnsi" w:cstheme="minorHAnsi"/>
          <w:sz w:val="22"/>
          <w:szCs w:val="22"/>
        </w:rPr>
        <w:t xml:space="preserve">ant will work with the International Consultant </w:t>
      </w:r>
      <w:r>
        <w:rPr>
          <w:rFonts w:asciiTheme="minorHAnsi" w:eastAsia="SimSun" w:hAnsiTheme="minorHAnsi" w:cstheme="minorHAnsi"/>
          <w:sz w:val="22"/>
          <w:szCs w:val="22"/>
        </w:rPr>
        <w:t xml:space="preserve">to </w:t>
      </w:r>
      <w:r w:rsidRPr="00535F23">
        <w:rPr>
          <w:rFonts w:asciiTheme="minorHAnsi" w:eastAsia="SimSun" w:hAnsiTheme="minorHAnsi" w:cstheme="minorHAnsi"/>
          <w:sz w:val="22"/>
          <w:szCs w:val="22"/>
        </w:rPr>
        <w:t>perfor</w:t>
      </w:r>
      <w:r w:rsidR="00992D4B">
        <w:rPr>
          <w:rFonts w:asciiTheme="minorHAnsi" w:eastAsia="SimSun" w:hAnsiTheme="minorHAnsi" w:cstheme="minorHAnsi"/>
          <w:sz w:val="22"/>
          <w:szCs w:val="22"/>
        </w:rPr>
        <w:t>m walk-through audits in</w:t>
      </w:r>
      <w:r>
        <w:rPr>
          <w:rFonts w:asciiTheme="minorHAnsi" w:eastAsia="SimSun" w:hAnsiTheme="minorHAnsi" w:cstheme="minorHAnsi"/>
          <w:sz w:val="22"/>
          <w:szCs w:val="22"/>
        </w:rPr>
        <w:t xml:space="preserve"> selected</w:t>
      </w:r>
      <w:r w:rsidRPr="00535F23">
        <w:rPr>
          <w:rFonts w:asciiTheme="minorHAnsi" w:eastAsia="SimSun" w:hAnsiTheme="minorHAnsi" w:cstheme="minorHAnsi"/>
          <w:sz w:val="22"/>
          <w:szCs w:val="22"/>
        </w:rPr>
        <w:t xml:space="preserve"> </w:t>
      </w:r>
      <w:r>
        <w:rPr>
          <w:rFonts w:asciiTheme="minorHAnsi" w:eastAsia="SimSun" w:hAnsiTheme="minorHAnsi" w:cstheme="minorHAnsi"/>
          <w:sz w:val="22"/>
          <w:szCs w:val="22"/>
        </w:rPr>
        <w:t>25</w:t>
      </w:r>
      <w:r w:rsidRPr="00535F23">
        <w:rPr>
          <w:rFonts w:asciiTheme="minorHAnsi" w:eastAsia="SimSun" w:hAnsiTheme="minorHAnsi" w:cstheme="minorHAnsi"/>
          <w:sz w:val="22"/>
          <w:szCs w:val="22"/>
        </w:rPr>
        <w:t xml:space="preserve"> </w:t>
      </w:r>
      <w:r w:rsidR="00634513">
        <w:rPr>
          <w:rFonts w:asciiTheme="minorHAnsi" w:eastAsia="SimSun" w:hAnsiTheme="minorHAnsi" w:cstheme="minorHAnsi"/>
          <w:sz w:val="22"/>
          <w:szCs w:val="22"/>
        </w:rPr>
        <w:t xml:space="preserve">school facilities. </w:t>
      </w:r>
      <w:bookmarkStart w:id="8" w:name="_Hlk513477420"/>
      <w:r w:rsidR="0035640D">
        <w:rPr>
          <w:rFonts w:asciiTheme="minorHAnsi" w:eastAsia="SimSun" w:hAnsiTheme="minorHAnsi" w:cstheme="minorHAnsi"/>
          <w:sz w:val="22"/>
          <w:szCs w:val="22"/>
        </w:rPr>
        <w:t xml:space="preserve">The </w:t>
      </w:r>
      <w:r w:rsidRPr="00ED58EC">
        <w:rPr>
          <w:rFonts w:asciiTheme="minorHAnsi" w:eastAsia="SimSun" w:hAnsiTheme="minorHAnsi" w:cstheme="minorHAnsi"/>
          <w:sz w:val="22"/>
          <w:szCs w:val="22"/>
        </w:rPr>
        <w:t>walk</w:t>
      </w:r>
      <w:r>
        <w:rPr>
          <w:rFonts w:asciiTheme="minorHAnsi" w:eastAsia="SimSun" w:hAnsiTheme="minorHAnsi" w:cstheme="minorHAnsi"/>
          <w:sz w:val="22"/>
          <w:szCs w:val="22"/>
        </w:rPr>
        <w:t>-</w:t>
      </w:r>
      <w:r w:rsidRPr="00ED58EC">
        <w:rPr>
          <w:rFonts w:asciiTheme="minorHAnsi" w:eastAsia="SimSun" w:hAnsiTheme="minorHAnsi" w:cstheme="minorHAnsi"/>
          <w:sz w:val="22"/>
          <w:szCs w:val="22"/>
        </w:rPr>
        <w:t xml:space="preserve">through audit </w:t>
      </w:r>
      <w:r w:rsidR="00780DF4">
        <w:rPr>
          <w:rFonts w:asciiTheme="minorHAnsi" w:eastAsia="SimSun" w:hAnsiTheme="minorHAnsi" w:cstheme="minorHAnsi"/>
          <w:sz w:val="22"/>
          <w:szCs w:val="22"/>
        </w:rPr>
        <w:t xml:space="preserve">procedure and </w:t>
      </w:r>
      <w:r w:rsidRPr="00ED58EC">
        <w:rPr>
          <w:rFonts w:asciiTheme="minorHAnsi" w:eastAsia="SimSun" w:hAnsiTheme="minorHAnsi" w:cstheme="minorHAnsi"/>
          <w:sz w:val="22"/>
          <w:szCs w:val="22"/>
        </w:rPr>
        <w:t>report</w:t>
      </w:r>
      <w:r w:rsidR="0035640D">
        <w:rPr>
          <w:rFonts w:asciiTheme="minorHAnsi" w:eastAsia="SimSun" w:hAnsiTheme="minorHAnsi" w:cstheme="minorHAnsi"/>
          <w:sz w:val="22"/>
          <w:szCs w:val="22"/>
        </w:rPr>
        <w:t>’s format</w:t>
      </w:r>
      <w:r w:rsidRPr="00ED58EC">
        <w:rPr>
          <w:rFonts w:asciiTheme="minorHAnsi" w:eastAsia="SimSun" w:hAnsiTheme="minorHAnsi" w:cstheme="minorHAnsi"/>
          <w:sz w:val="22"/>
          <w:szCs w:val="22"/>
        </w:rPr>
        <w:t xml:space="preserve"> </w:t>
      </w:r>
      <w:bookmarkEnd w:id="8"/>
      <w:r w:rsidRPr="00ED58EC">
        <w:rPr>
          <w:rFonts w:asciiTheme="minorHAnsi" w:eastAsia="SimSun" w:hAnsiTheme="minorHAnsi" w:cstheme="minorHAnsi"/>
          <w:sz w:val="22"/>
          <w:szCs w:val="22"/>
        </w:rPr>
        <w:t>will be agreed and discussed with the International Consultant and the Bank team, but is expected to inc</w:t>
      </w:r>
      <w:r w:rsidR="00780DF4">
        <w:rPr>
          <w:rFonts w:asciiTheme="minorHAnsi" w:eastAsia="SimSun" w:hAnsiTheme="minorHAnsi" w:cstheme="minorHAnsi"/>
          <w:sz w:val="22"/>
          <w:szCs w:val="22"/>
        </w:rPr>
        <w:t>lude the following information:</w:t>
      </w:r>
    </w:p>
    <w:p w14:paraId="67192AF4" w14:textId="68281EEB" w:rsidR="00FC4E3A" w:rsidRPr="00ED58EC" w:rsidRDefault="00FC4E3A" w:rsidP="00FC4E3A">
      <w:pPr>
        <w:numPr>
          <w:ilvl w:val="0"/>
          <w:numId w:val="6"/>
        </w:numPr>
        <w:spacing w:before="120" w:after="120" w:line="264" w:lineRule="auto"/>
        <w:contextualSpacing/>
        <w:jc w:val="both"/>
        <w:rPr>
          <w:rFonts w:asciiTheme="minorHAnsi" w:eastAsia="SimSun" w:hAnsiTheme="minorHAnsi" w:cstheme="minorHAnsi"/>
          <w:sz w:val="22"/>
          <w:szCs w:val="22"/>
          <w:u w:val="single"/>
        </w:rPr>
      </w:pPr>
      <w:r w:rsidRPr="00ED58EC">
        <w:rPr>
          <w:rFonts w:asciiTheme="minorHAnsi" w:eastAsia="SimSun" w:hAnsiTheme="minorHAnsi" w:cstheme="minorHAnsi"/>
          <w:i/>
          <w:sz w:val="22"/>
          <w:szCs w:val="22"/>
        </w:rPr>
        <w:t xml:space="preserve">Description of the selected facilities: </w:t>
      </w:r>
      <w:r w:rsidRPr="00ED58EC">
        <w:rPr>
          <w:rFonts w:asciiTheme="minorHAnsi" w:eastAsia="SimSun" w:hAnsiTheme="minorHAnsi" w:cstheme="minorHAnsi"/>
          <w:sz w:val="22"/>
          <w:szCs w:val="22"/>
        </w:rPr>
        <w:t xml:space="preserve">Report on the location, climate, usage and technical characteristics and conditions of the building structures and systems and identify relevant and applicable legal requirements, environmental and other standards that need to be considered for implementation. </w:t>
      </w:r>
    </w:p>
    <w:p w14:paraId="4B91C2E2" w14:textId="770713BB" w:rsidR="00FC4E3A" w:rsidRPr="00ED58EC" w:rsidRDefault="00FC4E3A" w:rsidP="00FC4E3A">
      <w:pPr>
        <w:numPr>
          <w:ilvl w:val="0"/>
          <w:numId w:val="6"/>
        </w:numPr>
        <w:spacing w:before="120" w:after="120" w:line="264" w:lineRule="auto"/>
        <w:contextualSpacing/>
        <w:jc w:val="both"/>
        <w:rPr>
          <w:rFonts w:asciiTheme="minorHAnsi" w:eastAsia="SimSun" w:hAnsiTheme="minorHAnsi" w:cstheme="minorHAnsi"/>
          <w:sz w:val="22"/>
          <w:szCs w:val="22"/>
          <w:u w:val="single"/>
        </w:rPr>
      </w:pPr>
      <w:r w:rsidRPr="00ED58EC">
        <w:rPr>
          <w:rFonts w:asciiTheme="minorHAnsi" w:eastAsia="SimSun" w:hAnsiTheme="minorHAnsi" w:cstheme="minorHAnsi"/>
          <w:i/>
          <w:sz w:val="22"/>
          <w:szCs w:val="22"/>
        </w:rPr>
        <w:t>Energy baseline</w:t>
      </w:r>
      <w:r w:rsidRPr="00ED58EC">
        <w:rPr>
          <w:rFonts w:asciiTheme="minorHAnsi" w:eastAsia="SimSun" w:hAnsiTheme="minorHAnsi" w:cstheme="minorHAnsi"/>
          <w:sz w:val="22"/>
          <w:szCs w:val="22"/>
        </w:rPr>
        <w:t xml:space="preserve">: Building on information collected through the walk-through energy audits the Consultant will establish an energy consumption baseline for the selected </w:t>
      </w:r>
      <w:r w:rsidR="00780DF4">
        <w:rPr>
          <w:rFonts w:asciiTheme="minorHAnsi" w:eastAsia="SimSun" w:hAnsiTheme="minorHAnsi" w:cstheme="minorHAnsi"/>
          <w:sz w:val="22"/>
          <w:szCs w:val="22"/>
        </w:rPr>
        <w:t>school</w:t>
      </w:r>
      <w:r w:rsidRPr="00ED58EC">
        <w:rPr>
          <w:rFonts w:asciiTheme="minorHAnsi" w:eastAsia="SimSun" w:hAnsiTheme="minorHAnsi" w:cstheme="minorHAnsi"/>
          <w:sz w:val="22"/>
          <w:szCs w:val="22"/>
        </w:rPr>
        <w:t xml:space="preserve"> buildings. </w:t>
      </w:r>
    </w:p>
    <w:p w14:paraId="31EE35B0" w14:textId="77777777" w:rsidR="00FC4E3A" w:rsidRPr="00ED58EC" w:rsidRDefault="00FC4E3A" w:rsidP="00FC4E3A">
      <w:pPr>
        <w:numPr>
          <w:ilvl w:val="0"/>
          <w:numId w:val="6"/>
        </w:numPr>
        <w:spacing w:before="120" w:after="120" w:line="264" w:lineRule="auto"/>
        <w:contextualSpacing/>
        <w:jc w:val="both"/>
        <w:rPr>
          <w:rFonts w:asciiTheme="minorHAnsi" w:eastAsia="SimSun" w:hAnsiTheme="minorHAnsi" w:cstheme="minorHAnsi"/>
          <w:sz w:val="22"/>
          <w:szCs w:val="22"/>
          <w:u w:val="single"/>
        </w:rPr>
      </w:pPr>
      <w:r w:rsidRPr="00ED58EC">
        <w:rPr>
          <w:rFonts w:asciiTheme="minorHAnsi" w:eastAsia="SimSun" w:hAnsiTheme="minorHAnsi" w:cstheme="minorHAnsi"/>
          <w:i/>
          <w:sz w:val="22"/>
          <w:szCs w:val="22"/>
        </w:rPr>
        <w:t>Energy efficiency opportunities:</w:t>
      </w:r>
      <w:r w:rsidRPr="00ED58EC">
        <w:rPr>
          <w:rFonts w:asciiTheme="minorHAnsi" w:eastAsia="SimSun" w:hAnsiTheme="minorHAnsi" w:cstheme="minorHAnsi"/>
          <w:sz w:val="22"/>
          <w:szCs w:val="22"/>
        </w:rPr>
        <w:t xml:space="preserve"> Present a methodology to analyze and identify different applications of energy efficiency measures per selected building, such as replacement of windows and doors, insulation of walls, floors and roof, replacement of lighting and electric system. Develop a heating strategy considering the heating demand after rehabilitation along with proper ventilation considerations.   </w:t>
      </w:r>
    </w:p>
    <w:p w14:paraId="01632773" w14:textId="77777777" w:rsidR="00FC4E3A" w:rsidRPr="00ED58EC" w:rsidRDefault="00FC4E3A" w:rsidP="00FC4E3A">
      <w:pPr>
        <w:spacing w:before="120" w:after="120" w:line="264" w:lineRule="auto"/>
        <w:contextualSpacing/>
        <w:jc w:val="both"/>
        <w:rPr>
          <w:rFonts w:asciiTheme="minorHAnsi" w:eastAsia="SimSun" w:hAnsiTheme="minorHAnsi" w:cstheme="minorHAnsi"/>
          <w:sz w:val="22"/>
          <w:szCs w:val="22"/>
          <w:u w:val="single"/>
        </w:rPr>
      </w:pPr>
    </w:p>
    <w:p w14:paraId="53ED1BE7" w14:textId="6C2BB265" w:rsidR="00FC4E3A" w:rsidRPr="00ED58EC" w:rsidRDefault="00E27515" w:rsidP="00FC4E3A">
      <w:pPr>
        <w:spacing w:before="120" w:after="120" w:line="264" w:lineRule="auto"/>
        <w:contextualSpacing/>
        <w:jc w:val="both"/>
        <w:rPr>
          <w:rFonts w:asciiTheme="minorHAnsi" w:eastAsia="SimSun" w:hAnsiTheme="minorHAnsi" w:cstheme="minorHAnsi"/>
          <w:sz w:val="22"/>
          <w:szCs w:val="22"/>
        </w:rPr>
      </w:pPr>
      <w:r>
        <w:rPr>
          <w:rFonts w:asciiTheme="minorHAnsi" w:eastAsia="SimSun" w:hAnsiTheme="minorHAnsi" w:cstheme="minorHAnsi"/>
          <w:b/>
          <w:i/>
          <w:sz w:val="22"/>
          <w:szCs w:val="22"/>
        </w:rPr>
        <w:t xml:space="preserve">Deliverables </w:t>
      </w:r>
      <w:r w:rsidR="0068682F">
        <w:rPr>
          <w:rFonts w:asciiTheme="minorHAnsi" w:eastAsia="SimSun" w:hAnsiTheme="minorHAnsi" w:cstheme="minorHAnsi"/>
          <w:b/>
          <w:i/>
          <w:sz w:val="22"/>
          <w:szCs w:val="22"/>
        </w:rPr>
        <w:t>Task 2</w:t>
      </w:r>
      <w:r w:rsidR="00FC4E3A" w:rsidRPr="00ED58EC">
        <w:rPr>
          <w:rFonts w:asciiTheme="minorHAnsi" w:eastAsia="SimSun" w:hAnsiTheme="minorHAnsi" w:cstheme="minorHAnsi"/>
          <w:sz w:val="22"/>
          <w:szCs w:val="22"/>
        </w:rPr>
        <w:t xml:space="preserve">: </w:t>
      </w:r>
      <w:r w:rsidR="00780DF4">
        <w:rPr>
          <w:rFonts w:asciiTheme="minorHAnsi" w:eastAsia="SimSun" w:hAnsiTheme="minorHAnsi" w:cstheme="minorHAnsi"/>
          <w:sz w:val="22"/>
          <w:szCs w:val="22"/>
        </w:rPr>
        <w:t>Walk-through audit plan</w:t>
      </w:r>
      <w:r w:rsidR="00FC4E3A" w:rsidRPr="00ED58EC">
        <w:rPr>
          <w:rFonts w:asciiTheme="minorHAnsi" w:eastAsia="SimSun" w:hAnsiTheme="minorHAnsi" w:cstheme="minorHAnsi"/>
          <w:sz w:val="22"/>
          <w:szCs w:val="22"/>
        </w:rPr>
        <w:t xml:space="preserve"> (in collaboration with international consultant), </w:t>
      </w:r>
      <w:r w:rsidR="00780DF4">
        <w:rPr>
          <w:rFonts w:asciiTheme="minorHAnsi" w:eastAsia="SimSun" w:hAnsiTheme="minorHAnsi" w:cstheme="minorHAnsi"/>
          <w:sz w:val="22"/>
          <w:szCs w:val="22"/>
        </w:rPr>
        <w:t xml:space="preserve">and </w:t>
      </w:r>
      <w:r w:rsidR="00FC4E3A" w:rsidRPr="00ED58EC">
        <w:rPr>
          <w:rFonts w:asciiTheme="minorHAnsi" w:eastAsia="SimSun" w:hAnsiTheme="minorHAnsi" w:cstheme="minorHAnsi"/>
          <w:sz w:val="22"/>
          <w:szCs w:val="22"/>
        </w:rPr>
        <w:t xml:space="preserve">energy audit reports for the selected </w:t>
      </w:r>
      <w:r w:rsidR="0068682F">
        <w:rPr>
          <w:rFonts w:asciiTheme="minorHAnsi" w:eastAsia="SimSun" w:hAnsiTheme="minorHAnsi" w:cstheme="minorHAnsi"/>
          <w:sz w:val="22"/>
          <w:szCs w:val="22"/>
        </w:rPr>
        <w:t xml:space="preserve">school </w:t>
      </w:r>
      <w:r w:rsidR="00FC4E3A" w:rsidRPr="00ED58EC">
        <w:rPr>
          <w:rFonts w:asciiTheme="minorHAnsi" w:eastAsia="SimSun" w:hAnsiTheme="minorHAnsi" w:cstheme="minorHAnsi"/>
          <w:sz w:val="22"/>
          <w:szCs w:val="22"/>
        </w:rPr>
        <w:t>buildings</w:t>
      </w:r>
      <w:r w:rsidR="00780DF4">
        <w:rPr>
          <w:rFonts w:asciiTheme="minorHAnsi" w:eastAsia="SimSun" w:hAnsiTheme="minorHAnsi" w:cstheme="minorHAnsi"/>
          <w:sz w:val="22"/>
          <w:szCs w:val="22"/>
        </w:rPr>
        <w:t>.</w:t>
      </w:r>
    </w:p>
    <w:bookmarkEnd w:id="7"/>
    <w:p w14:paraId="00872E6C" w14:textId="77777777" w:rsidR="00E27515" w:rsidRDefault="00E27515" w:rsidP="008815F2">
      <w:pPr>
        <w:pStyle w:val="ListParagraph"/>
        <w:spacing w:before="120" w:after="120" w:line="264" w:lineRule="auto"/>
        <w:ind w:left="0"/>
        <w:jc w:val="both"/>
        <w:rPr>
          <w:rFonts w:asciiTheme="minorHAnsi" w:hAnsiTheme="minorHAnsi" w:cstheme="minorHAnsi"/>
          <w:b/>
        </w:rPr>
      </w:pPr>
    </w:p>
    <w:p w14:paraId="783D6443" w14:textId="1CAAA147" w:rsidR="009362FC" w:rsidRDefault="0068682F" w:rsidP="008815F2">
      <w:pPr>
        <w:pStyle w:val="ListParagraph"/>
        <w:spacing w:before="120" w:after="120" w:line="264" w:lineRule="auto"/>
        <w:ind w:left="0"/>
        <w:jc w:val="both"/>
        <w:rPr>
          <w:rFonts w:asciiTheme="minorHAnsi" w:hAnsiTheme="minorHAnsi" w:cstheme="minorHAnsi"/>
          <w:b/>
        </w:rPr>
      </w:pPr>
      <w:r>
        <w:rPr>
          <w:rFonts w:asciiTheme="minorHAnsi" w:hAnsiTheme="minorHAnsi" w:cstheme="minorHAnsi"/>
          <w:b/>
        </w:rPr>
        <w:t>Task 3</w:t>
      </w:r>
      <w:r w:rsidR="008815F2" w:rsidRPr="00FD4DB0">
        <w:rPr>
          <w:rFonts w:asciiTheme="minorHAnsi" w:hAnsiTheme="minorHAnsi" w:cstheme="minorHAnsi"/>
          <w:b/>
        </w:rPr>
        <w:t xml:space="preserve">: </w:t>
      </w:r>
      <w:r w:rsidR="009362FC">
        <w:rPr>
          <w:rFonts w:asciiTheme="minorHAnsi" w:hAnsiTheme="minorHAnsi" w:cstheme="minorHAnsi"/>
          <w:b/>
        </w:rPr>
        <w:t>P</w:t>
      </w:r>
      <w:r w:rsidR="009362FC" w:rsidRPr="009362FC">
        <w:rPr>
          <w:rFonts w:asciiTheme="minorHAnsi" w:hAnsiTheme="minorHAnsi" w:cstheme="minorHAnsi"/>
          <w:b/>
        </w:rPr>
        <w:t xml:space="preserve">rovide technical recommendations for the design of energy efficiency upgrades for </w:t>
      </w:r>
      <w:r w:rsidR="00634513">
        <w:rPr>
          <w:rFonts w:asciiTheme="minorHAnsi" w:hAnsiTheme="minorHAnsi" w:cstheme="minorHAnsi"/>
          <w:b/>
        </w:rPr>
        <w:t xml:space="preserve">25 </w:t>
      </w:r>
      <w:r w:rsidR="009362FC" w:rsidRPr="009362FC">
        <w:rPr>
          <w:rFonts w:asciiTheme="minorHAnsi" w:hAnsiTheme="minorHAnsi" w:cstheme="minorHAnsi"/>
          <w:b/>
        </w:rPr>
        <w:t>school facilities at pre-feasibility study level, including analysis of expected costs and benefits</w:t>
      </w:r>
    </w:p>
    <w:p w14:paraId="0473D255" w14:textId="00CD89B2" w:rsidR="009362FC" w:rsidRDefault="009362FC" w:rsidP="008815F2">
      <w:pPr>
        <w:pStyle w:val="ListParagraph"/>
        <w:spacing w:before="120" w:after="120" w:line="264" w:lineRule="auto"/>
        <w:ind w:left="0"/>
        <w:jc w:val="both"/>
        <w:rPr>
          <w:rFonts w:asciiTheme="minorHAnsi" w:hAnsiTheme="minorHAnsi" w:cstheme="minorHAnsi"/>
        </w:rPr>
      </w:pPr>
      <w:r>
        <w:rPr>
          <w:rFonts w:asciiTheme="minorHAnsi" w:hAnsiTheme="minorHAnsi" w:cstheme="minorHAnsi"/>
        </w:rPr>
        <w:t xml:space="preserve">As part of this task, </w:t>
      </w:r>
      <w:r w:rsidR="0090522A">
        <w:rPr>
          <w:rFonts w:asciiTheme="minorHAnsi" w:hAnsiTheme="minorHAnsi" w:cstheme="minorHAnsi"/>
        </w:rPr>
        <w:t>the Consultant shall analyze existing and collect</w:t>
      </w:r>
      <w:r w:rsidR="00A240FD">
        <w:rPr>
          <w:rFonts w:asciiTheme="minorHAnsi" w:hAnsiTheme="minorHAnsi" w:cstheme="minorHAnsi"/>
        </w:rPr>
        <w:t>ed</w:t>
      </w:r>
      <w:r w:rsidR="0090522A">
        <w:rPr>
          <w:rFonts w:asciiTheme="minorHAnsi" w:hAnsiTheme="minorHAnsi" w:cstheme="minorHAnsi"/>
        </w:rPr>
        <w:t xml:space="preserve"> information about the </w:t>
      </w:r>
      <w:r w:rsidR="00634513">
        <w:rPr>
          <w:rFonts w:asciiTheme="minorHAnsi" w:hAnsiTheme="minorHAnsi" w:cstheme="minorHAnsi"/>
        </w:rPr>
        <w:t xml:space="preserve">25 </w:t>
      </w:r>
      <w:r w:rsidR="0090522A">
        <w:rPr>
          <w:rFonts w:asciiTheme="minorHAnsi" w:hAnsiTheme="minorHAnsi" w:cstheme="minorHAnsi"/>
        </w:rPr>
        <w:t xml:space="preserve">selected school facilities, and </w:t>
      </w:r>
      <w:r w:rsidR="00A240FD">
        <w:rPr>
          <w:rFonts w:asciiTheme="minorHAnsi" w:hAnsiTheme="minorHAnsi" w:cstheme="minorHAnsi"/>
        </w:rPr>
        <w:t xml:space="preserve">provide technical recommendations for the design of energy </w:t>
      </w:r>
      <w:r w:rsidR="00A53310">
        <w:rPr>
          <w:rFonts w:asciiTheme="minorHAnsi" w:hAnsiTheme="minorHAnsi" w:cstheme="minorHAnsi"/>
        </w:rPr>
        <w:t xml:space="preserve">efficiency upgrades in </w:t>
      </w:r>
      <w:r w:rsidR="00940D78">
        <w:rPr>
          <w:rFonts w:asciiTheme="minorHAnsi" w:hAnsiTheme="minorHAnsi" w:cstheme="minorHAnsi"/>
        </w:rPr>
        <w:t>collaboration</w:t>
      </w:r>
      <w:r w:rsidR="00A53310">
        <w:rPr>
          <w:rFonts w:asciiTheme="minorHAnsi" w:hAnsiTheme="minorHAnsi" w:cstheme="minorHAnsi"/>
        </w:rPr>
        <w:t xml:space="preserve"> with International Consultant.</w:t>
      </w:r>
      <w:r w:rsidR="00940D78">
        <w:rPr>
          <w:rFonts w:asciiTheme="minorHAnsi" w:hAnsiTheme="minorHAnsi" w:cstheme="minorHAnsi"/>
        </w:rPr>
        <w:t xml:space="preserve"> </w:t>
      </w:r>
      <w:r w:rsidR="004D259E">
        <w:rPr>
          <w:rFonts w:asciiTheme="minorHAnsi" w:hAnsiTheme="minorHAnsi" w:cstheme="minorHAnsi"/>
        </w:rPr>
        <w:t>These</w:t>
      </w:r>
      <w:r w:rsidR="00940D78">
        <w:rPr>
          <w:rFonts w:asciiTheme="minorHAnsi" w:hAnsiTheme="minorHAnsi" w:cstheme="minorHAnsi"/>
        </w:rPr>
        <w:t xml:space="preserve"> recommendations will inform the design of so</w:t>
      </w:r>
      <w:r w:rsidR="004D259E">
        <w:rPr>
          <w:rFonts w:asciiTheme="minorHAnsi" w:hAnsiTheme="minorHAnsi" w:cstheme="minorHAnsi"/>
        </w:rPr>
        <w:t>lutions under the ERIK</w:t>
      </w:r>
      <w:r w:rsidR="00F8662C">
        <w:rPr>
          <w:rFonts w:asciiTheme="minorHAnsi" w:hAnsiTheme="minorHAnsi" w:cstheme="minorHAnsi"/>
        </w:rPr>
        <w:t xml:space="preserve"> project. The objective is to propose solutions for </w:t>
      </w:r>
      <w:r w:rsidR="00E27515">
        <w:rPr>
          <w:rFonts w:asciiTheme="minorHAnsi" w:hAnsiTheme="minorHAnsi" w:cstheme="minorHAnsi"/>
        </w:rPr>
        <w:t>various levels</w:t>
      </w:r>
      <w:r w:rsidR="00F8662C">
        <w:rPr>
          <w:rFonts w:asciiTheme="minorHAnsi" w:hAnsiTheme="minorHAnsi" w:cstheme="minorHAnsi"/>
        </w:rPr>
        <w:t xml:space="preserve"> of upgrade, with respective quantification of benefits and expected costs.</w:t>
      </w:r>
    </w:p>
    <w:p w14:paraId="623B149D" w14:textId="7CB02E8A" w:rsidR="00A240FD" w:rsidRPr="00FD4DB0" w:rsidRDefault="00A240FD" w:rsidP="00A240FD">
      <w:pPr>
        <w:spacing w:after="60" w:line="264" w:lineRule="auto"/>
        <w:jc w:val="both"/>
        <w:rPr>
          <w:rFonts w:asciiTheme="minorHAnsi" w:hAnsiTheme="minorHAnsi" w:cstheme="minorHAnsi"/>
          <w:sz w:val="22"/>
          <w:szCs w:val="22"/>
        </w:rPr>
      </w:pPr>
      <w:r w:rsidRPr="00FD4DB0">
        <w:rPr>
          <w:rFonts w:asciiTheme="minorHAnsi" w:hAnsiTheme="minorHAnsi" w:cstheme="minorHAnsi"/>
          <w:sz w:val="22"/>
          <w:szCs w:val="22"/>
        </w:rPr>
        <w:t>Relevant activities to be performed and information/ data to be collected, evaluated and presented by the Consultant will includ</w:t>
      </w:r>
      <w:r w:rsidR="00E27515">
        <w:rPr>
          <w:rFonts w:asciiTheme="minorHAnsi" w:hAnsiTheme="minorHAnsi" w:cstheme="minorHAnsi"/>
          <w:sz w:val="22"/>
          <w:szCs w:val="22"/>
        </w:rPr>
        <w:t>e (but will not be limited to):</w:t>
      </w:r>
    </w:p>
    <w:p w14:paraId="09B8E88B" w14:textId="763B82DC" w:rsidR="00CB3A4A" w:rsidRDefault="00CB3A4A" w:rsidP="00E27515">
      <w:pPr>
        <w:pStyle w:val="ListParagraph"/>
        <w:numPr>
          <w:ilvl w:val="1"/>
          <w:numId w:val="2"/>
        </w:numPr>
        <w:spacing w:after="60" w:line="264" w:lineRule="auto"/>
        <w:ind w:left="360" w:hanging="355"/>
        <w:contextualSpacing w:val="0"/>
        <w:jc w:val="both"/>
        <w:rPr>
          <w:rFonts w:asciiTheme="minorHAnsi" w:hAnsiTheme="minorHAnsi" w:cstheme="minorHAnsi"/>
        </w:rPr>
      </w:pPr>
      <w:r>
        <w:rPr>
          <w:rFonts w:asciiTheme="minorHAnsi" w:hAnsiTheme="minorHAnsi" w:cstheme="minorHAnsi"/>
        </w:rPr>
        <w:t>Establish various levels of upgrade for EE and describe the objectives and scope of each level.</w:t>
      </w:r>
    </w:p>
    <w:p w14:paraId="7FF55691" w14:textId="362377D5" w:rsidR="00E27515" w:rsidRPr="00E27515" w:rsidRDefault="00E27515" w:rsidP="00E27515">
      <w:pPr>
        <w:pStyle w:val="ListParagraph"/>
        <w:numPr>
          <w:ilvl w:val="1"/>
          <w:numId w:val="2"/>
        </w:numPr>
        <w:spacing w:after="60" w:line="264" w:lineRule="auto"/>
        <w:ind w:left="360" w:hanging="355"/>
        <w:contextualSpacing w:val="0"/>
        <w:jc w:val="both"/>
        <w:rPr>
          <w:rFonts w:asciiTheme="minorHAnsi" w:hAnsiTheme="minorHAnsi" w:cstheme="minorHAnsi"/>
        </w:rPr>
      </w:pPr>
      <w:r w:rsidRPr="00E27515">
        <w:rPr>
          <w:rFonts w:asciiTheme="minorHAnsi" w:hAnsiTheme="minorHAnsi" w:cstheme="minorHAnsi"/>
        </w:rPr>
        <w:t>Propose a recommended technical design: Based on results of the analysis described above, recommend solution</w:t>
      </w:r>
      <w:r>
        <w:rPr>
          <w:rFonts w:asciiTheme="minorHAnsi" w:hAnsiTheme="minorHAnsi" w:cstheme="minorHAnsi"/>
        </w:rPr>
        <w:t>s</w:t>
      </w:r>
      <w:r w:rsidRPr="00E27515">
        <w:rPr>
          <w:rFonts w:asciiTheme="minorHAnsi" w:hAnsiTheme="minorHAnsi" w:cstheme="minorHAnsi"/>
        </w:rPr>
        <w:t xml:space="preserve"> for energy efficient measures from a technical and financial perspective per </w:t>
      </w:r>
      <w:r>
        <w:rPr>
          <w:rFonts w:asciiTheme="minorHAnsi" w:hAnsiTheme="minorHAnsi" w:cstheme="minorHAnsi"/>
        </w:rPr>
        <w:t xml:space="preserve">school </w:t>
      </w:r>
      <w:r w:rsidRPr="00E27515">
        <w:rPr>
          <w:rFonts w:asciiTheme="minorHAnsi" w:hAnsiTheme="minorHAnsi" w:cstheme="minorHAnsi"/>
        </w:rPr>
        <w:t>building</w:t>
      </w:r>
      <w:r>
        <w:rPr>
          <w:rFonts w:asciiTheme="minorHAnsi" w:hAnsiTheme="minorHAnsi" w:cstheme="minorHAnsi"/>
        </w:rPr>
        <w:t xml:space="preserve"> (or set of buildings with similar EE needs) for various levels of upgrade</w:t>
      </w:r>
      <w:r w:rsidRPr="00E27515">
        <w:rPr>
          <w:rFonts w:asciiTheme="minorHAnsi" w:hAnsiTheme="minorHAnsi" w:cstheme="minorHAnsi"/>
        </w:rPr>
        <w:t>. This should take into account technology risk, institutional setup, the impact of the local climate, the cost and availability of the technology, and any other relevant factors.</w:t>
      </w:r>
    </w:p>
    <w:p w14:paraId="0207041F" w14:textId="5E5E1D06" w:rsidR="00E27515" w:rsidRPr="00E27515" w:rsidRDefault="00E27515" w:rsidP="00E27515">
      <w:pPr>
        <w:pStyle w:val="ListParagraph"/>
        <w:numPr>
          <w:ilvl w:val="1"/>
          <w:numId w:val="2"/>
        </w:numPr>
        <w:spacing w:after="60" w:line="264" w:lineRule="auto"/>
        <w:ind w:left="360" w:hanging="355"/>
        <w:contextualSpacing w:val="0"/>
        <w:jc w:val="both"/>
        <w:rPr>
          <w:rFonts w:asciiTheme="minorHAnsi" w:hAnsiTheme="minorHAnsi" w:cstheme="minorHAnsi"/>
        </w:rPr>
      </w:pPr>
      <w:r w:rsidRPr="00E27515">
        <w:rPr>
          <w:rFonts w:asciiTheme="minorHAnsi" w:hAnsiTheme="minorHAnsi" w:cstheme="minorHAnsi"/>
        </w:rPr>
        <w:t>Expected results: Rep</w:t>
      </w:r>
      <w:r>
        <w:rPr>
          <w:rFonts w:asciiTheme="minorHAnsi" w:hAnsiTheme="minorHAnsi" w:cstheme="minorHAnsi"/>
        </w:rPr>
        <w:t>ort the expected</w:t>
      </w:r>
      <w:r w:rsidR="00CB3A4A">
        <w:rPr>
          <w:rFonts w:asciiTheme="minorHAnsi" w:hAnsiTheme="minorHAnsi" w:cstheme="minorHAnsi"/>
        </w:rPr>
        <w:t xml:space="preserve"> costs and</w:t>
      </w:r>
      <w:r>
        <w:rPr>
          <w:rFonts w:asciiTheme="minorHAnsi" w:hAnsiTheme="minorHAnsi" w:cstheme="minorHAnsi"/>
        </w:rPr>
        <w:t xml:space="preserve"> energy</w:t>
      </w:r>
      <w:r w:rsidRPr="00E27515">
        <w:rPr>
          <w:rFonts w:asciiTheme="minorHAnsi" w:hAnsiTheme="minorHAnsi" w:cstheme="minorHAnsi"/>
        </w:rPr>
        <w:t xml:space="preserve"> savings as well as</w:t>
      </w:r>
      <w:r w:rsidR="00CB3A4A">
        <w:rPr>
          <w:rFonts w:asciiTheme="minorHAnsi" w:hAnsiTheme="minorHAnsi" w:cstheme="minorHAnsi"/>
        </w:rPr>
        <w:t xml:space="preserve"> other</w:t>
      </w:r>
      <w:r w:rsidRPr="00E27515">
        <w:rPr>
          <w:rFonts w:asciiTheme="minorHAnsi" w:hAnsiTheme="minorHAnsi" w:cstheme="minorHAnsi"/>
        </w:rPr>
        <w:t xml:space="preserve"> benefits arising from the suggested energy efficiency measures</w:t>
      </w:r>
      <w:r w:rsidR="00CB3A4A">
        <w:rPr>
          <w:rFonts w:asciiTheme="minorHAnsi" w:hAnsiTheme="minorHAnsi" w:cstheme="minorHAnsi"/>
        </w:rPr>
        <w:t xml:space="preserve"> for the various levels of upgrade</w:t>
      </w:r>
      <w:r w:rsidRPr="00E27515">
        <w:rPr>
          <w:rFonts w:asciiTheme="minorHAnsi" w:hAnsiTheme="minorHAnsi" w:cstheme="minorHAnsi"/>
        </w:rPr>
        <w:t>.</w:t>
      </w:r>
    </w:p>
    <w:p w14:paraId="36489D8E" w14:textId="77777777" w:rsidR="009362FC" w:rsidRDefault="009362FC" w:rsidP="008815F2">
      <w:pPr>
        <w:pStyle w:val="ListParagraph"/>
        <w:spacing w:before="120" w:after="120" w:line="264" w:lineRule="auto"/>
        <w:ind w:left="0"/>
        <w:jc w:val="both"/>
        <w:rPr>
          <w:rFonts w:asciiTheme="minorHAnsi" w:hAnsiTheme="minorHAnsi" w:cstheme="minorHAnsi"/>
          <w:b/>
        </w:rPr>
      </w:pPr>
    </w:p>
    <w:p w14:paraId="6AC61C80" w14:textId="277A0606" w:rsidR="00E27515" w:rsidRPr="00FD4DB0" w:rsidRDefault="00E27515" w:rsidP="00E27515">
      <w:pPr>
        <w:pStyle w:val="ListParagraph"/>
        <w:spacing w:before="120" w:after="120" w:line="264" w:lineRule="auto"/>
        <w:ind w:left="0"/>
        <w:jc w:val="both"/>
        <w:rPr>
          <w:rFonts w:asciiTheme="minorHAnsi" w:hAnsiTheme="minorHAnsi" w:cstheme="minorHAnsi"/>
          <w:b/>
        </w:rPr>
      </w:pPr>
      <w:r w:rsidRPr="00FD4DB0">
        <w:rPr>
          <w:rFonts w:asciiTheme="minorHAnsi" w:hAnsiTheme="minorHAnsi" w:cstheme="minorHAnsi"/>
          <w:b/>
          <w:i/>
        </w:rPr>
        <w:lastRenderedPageBreak/>
        <w:t>Deliverables</w:t>
      </w:r>
      <w:r>
        <w:rPr>
          <w:rFonts w:asciiTheme="minorHAnsi" w:hAnsiTheme="minorHAnsi" w:cstheme="minorHAnsi"/>
          <w:b/>
          <w:i/>
        </w:rPr>
        <w:t xml:space="preserve"> Task 3</w:t>
      </w:r>
      <w:r w:rsidRPr="00FD4DB0">
        <w:rPr>
          <w:rFonts w:asciiTheme="minorHAnsi" w:hAnsiTheme="minorHAnsi" w:cstheme="minorHAnsi"/>
          <w:b/>
          <w:i/>
        </w:rPr>
        <w:t>:</w:t>
      </w:r>
      <w:r w:rsidRPr="00FD4DB0">
        <w:rPr>
          <w:rFonts w:asciiTheme="minorHAnsi" w:hAnsiTheme="minorHAnsi" w:cstheme="minorHAnsi"/>
        </w:rPr>
        <w:t xml:space="preserve"> The Consultant is expected to pr</w:t>
      </w:r>
      <w:r>
        <w:rPr>
          <w:rFonts w:asciiTheme="minorHAnsi" w:hAnsiTheme="minorHAnsi" w:cstheme="minorHAnsi"/>
        </w:rPr>
        <w:t>epare a summary report of Task 3</w:t>
      </w:r>
      <w:r w:rsidRPr="00FD4DB0">
        <w:rPr>
          <w:rFonts w:asciiTheme="minorHAnsi" w:hAnsiTheme="minorHAnsi" w:cstheme="minorHAnsi"/>
        </w:rPr>
        <w:t xml:space="preserve">, including detailed reference to information sources, in accordance with the scope outline in this ToR. </w:t>
      </w:r>
      <w:r>
        <w:rPr>
          <w:rFonts w:asciiTheme="minorHAnsi" w:hAnsiTheme="minorHAnsi" w:cstheme="minorHAnsi"/>
        </w:rPr>
        <w:t xml:space="preserve">This will include files with calculations and other relevant information used to quantify costs and benefits. </w:t>
      </w:r>
      <w:r w:rsidRPr="00FD4DB0">
        <w:rPr>
          <w:rFonts w:asciiTheme="minorHAnsi" w:hAnsiTheme="minorHAnsi" w:cstheme="minorHAnsi"/>
        </w:rPr>
        <w:t>As intermediate deliverables, the consultant will share drafts of the assessments conducted for the points outlined a</w:t>
      </w:r>
      <w:r>
        <w:rPr>
          <w:rFonts w:asciiTheme="minorHAnsi" w:hAnsiTheme="minorHAnsi" w:cstheme="minorHAnsi"/>
        </w:rPr>
        <w:t xml:space="preserve">bove </w:t>
      </w:r>
      <w:r w:rsidRPr="00FD4DB0">
        <w:rPr>
          <w:rFonts w:asciiTheme="minorHAnsi" w:hAnsiTheme="minorHAnsi" w:cstheme="minorHAnsi"/>
        </w:rPr>
        <w:t xml:space="preserve">with the Bank team in order to provide comments and guidance before preparing the </w:t>
      </w:r>
      <w:r>
        <w:rPr>
          <w:rFonts w:asciiTheme="minorHAnsi" w:hAnsiTheme="minorHAnsi" w:cstheme="minorHAnsi"/>
        </w:rPr>
        <w:t>final report</w:t>
      </w:r>
      <w:r w:rsidRPr="00FD4DB0">
        <w:rPr>
          <w:rFonts w:asciiTheme="minorHAnsi" w:hAnsiTheme="minorHAnsi" w:cstheme="minorHAnsi"/>
        </w:rPr>
        <w:t xml:space="preserve">. </w:t>
      </w:r>
    </w:p>
    <w:p w14:paraId="6478133A" w14:textId="4AE2CC16" w:rsidR="009362FC" w:rsidRDefault="009362FC" w:rsidP="008815F2">
      <w:pPr>
        <w:pStyle w:val="ListParagraph"/>
        <w:spacing w:before="120" w:after="120" w:line="264" w:lineRule="auto"/>
        <w:ind w:left="0"/>
        <w:jc w:val="both"/>
        <w:rPr>
          <w:rFonts w:asciiTheme="minorHAnsi" w:hAnsiTheme="minorHAnsi" w:cstheme="minorHAnsi"/>
          <w:b/>
        </w:rPr>
      </w:pPr>
    </w:p>
    <w:p w14:paraId="35C50E85" w14:textId="59133C14" w:rsidR="00F13594" w:rsidRPr="00F13594" w:rsidRDefault="00F13594" w:rsidP="008815F2">
      <w:pPr>
        <w:pStyle w:val="ListParagraph"/>
        <w:spacing w:before="120" w:after="120" w:line="264" w:lineRule="auto"/>
        <w:ind w:left="0"/>
        <w:jc w:val="both"/>
        <w:rPr>
          <w:rFonts w:asciiTheme="minorHAnsi" w:hAnsiTheme="minorHAnsi" w:cstheme="minorHAnsi"/>
          <w:b/>
        </w:rPr>
      </w:pPr>
      <w:r>
        <w:rPr>
          <w:rFonts w:asciiTheme="minorHAnsi" w:hAnsiTheme="minorHAnsi" w:cstheme="minorHAnsi"/>
          <w:b/>
        </w:rPr>
        <w:t>Task 4</w:t>
      </w:r>
      <w:r w:rsidRPr="00FD4DB0">
        <w:rPr>
          <w:rFonts w:asciiTheme="minorHAnsi" w:hAnsiTheme="minorHAnsi" w:cstheme="minorHAnsi"/>
          <w:b/>
        </w:rPr>
        <w:t xml:space="preserve">: </w:t>
      </w:r>
      <w:bookmarkStart w:id="9" w:name="_Hlk513471070"/>
      <w:r>
        <w:rPr>
          <w:rFonts w:asciiTheme="minorHAnsi" w:hAnsiTheme="minorHAnsi" w:cstheme="minorHAnsi"/>
          <w:b/>
        </w:rPr>
        <w:t>Provi</w:t>
      </w:r>
      <w:r w:rsidRPr="00F13594">
        <w:rPr>
          <w:rFonts w:asciiTheme="minorHAnsi" w:hAnsiTheme="minorHAnsi" w:cstheme="minorHAnsi"/>
          <w:b/>
        </w:rPr>
        <w:t>de technical recommendations to guide the preparation of intervention and costing strategy to improve energy efficiency of school facilities nation-wide</w:t>
      </w:r>
      <w:bookmarkEnd w:id="9"/>
    </w:p>
    <w:p w14:paraId="4DDD6D73" w14:textId="61A872B1" w:rsidR="00A40F76" w:rsidRDefault="00B30302" w:rsidP="008815F2">
      <w:pPr>
        <w:pStyle w:val="ListParagraph"/>
        <w:spacing w:after="60" w:line="264" w:lineRule="auto"/>
        <w:ind w:left="0"/>
        <w:contextualSpacing w:val="0"/>
        <w:jc w:val="both"/>
        <w:rPr>
          <w:rFonts w:asciiTheme="minorHAnsi" w:hAnsiTheme="minorHAnsi" w:cstheme="minorHAnsi"/>
        </w:rPr>
      </w:pPr>
      <w:r w:rsidRPr="00FD4DB0">
        <w:rPr>
          <w:rFonts w:asciiTheme="minorHAnsi" w:hAnsiTheme="minorHAnsi" w:cstheme="minorHAnsi"/>
        </w:rPr>
        <w:t>As part of this task, t</w:t>
      </w:r>
      <w:r w:rsidR="00F13594">
        <w:rPr>
          <w:rFonts w:asciiTheme="minorHAnsi" w:hAnsiTheme="minorHAnsi" w:cstheme="minorHAnsi"/>
        </w:rPr>
        <w:t>he Consultant shall build on the results of the activities above, and other relevant existing and available information and provide recommendations for scaling up EE investments</w:t>
      </w:r>
      <w:r w:rsidR="00A13516">
        <w:rPr>
          <w:rFonts w:asciiTheme="minorHAnsi" w:hAnsiTheme="minorHAnsi" w:cstheme="minorHAnsi"/>
        </w:rPr>
        <w:t xml:space="preserve"> in school infrastructure</w:t>
      </w:r>
      <w:r w:rsidR="00F13594">
        <w:rPr>
          <w:rFonts w:asciiTheme="minorHAnsi" w:hAnsiTheme="minorHAnsi" w:cstheme="minorHAnsi"/>
        </w:rPr>
        <w:t xml:space="preserve"> nation-wide.</w:t>
      </w:r>
      <w:r w:rsidR="00A13516">
        <w:rPr>
          <w:rFonts w:asciiTheme="minorHAnsi" w:hAnsiTheme="minorHAnsi" w:cstheme="minorHAnsi"/>
        </w:rPr>
        <w:t xml:space="preserve"> These recommendations will support the preparation of a national intervention and investment strategy to improve the safety and quality of school infrastructure.</w:t>
      </w:r>
      <w:r w:rsidR="00A40F76">
        <w:rPr>
          <w:rFonts w:asciiTheme="minorHAnsi" w:hAnsiTheme="minorHAnsi" w:cstheme="minorHAnsi"/>
        </w:rPr>
        <w:t xml:space="preserve"> </w:t>
      </w:r>
      <w:r w:rsidR="00A40F76" w:rsidRPr="00A40F76">
        <w:rPr>
          <w:rFonts w:asciiTheme="minorHAnsi" w:hAnsiTheme="minorHAnsi" w:cstheme="minorHAnsi"/>
        </w:rPr>
        <w:t>Information collection and analysis will be conducted through desk review of existing assessments and information, as well as stakeholder interviews, including governmental and non-governmental institutions as well as other development partners.</w:t>
      </w:r>
    </w:p>
    <w:p w14:paraId="500EAFAB" w14:textId="364D485A" w:rsidR="00F13594" w:rsidRDefault="00A13516" w:rsidP="008815F2">
      <w:pPr>
        <w:pStyle w:val="ListParagraph"/>
        <w:spacing w:after="60" w:line="264" w:lineRule="auto"/>
        <w:ind w:left="0"/>
        <w:contextualSpacing w:val="0"/>
        <w:jc w:val="both"/>
        <w:rPr>
          <w:rFonts w:asciiTheme="minorHAnsi" w:hAnsiTheme="minorHAnsi" w:cstheme="minorHAnsi"/>
        </w:rPr>
      </w:pPr>
      <w:r w:rsidRPr="00FD4DB0">
        <w:rPr>
          <w:rFonts w:asciiTheme="minorHAnsi" w:hAnsiTheme="minorHAnsi" w:cstheme="minorHAnsi"/>
        </w:rPr>
        <w:t>Specifically, the Consultant is expected to:</w:t>
      </w:r>
    </w:p>
    <w:p w14:paraId="6E4AE0EC" w14:textId="36BEF358" w:rsidR="00524E8A" w:rsidRPr="00524E8A" w:rsidRDefault="00524E8A" w:rsidP="00524E8A">
      <w:pPr>
        <w:pStyle w:val="ListParagraph"/>
        <w:numPr>
          <w:ilvl w:val="1"/>
          <w:numId w:val="2"/>
        </w:numPr>
        <w:spacing w:after="60" w:line="264" w:lineRule="auto"/>
        <w:ind w:left="360" w:hanging="360"/>
        <w:contextualSpacing w:val="0"/>
        <w:jc w:val="both"/>
        <w:rPr>
          <w:rFonts w:asciiTheme="minorHAnsi" w:hAnsiTheme="minorHAnsi" w:cstheme="minorHAnsi"/>
        </w:rPr>
      </w:pPr>
      <w:r>
        <w:rPr>
          <w:rFonts w:asciiTheme="minorHAnsi" w:hAnsiTheme="minorHAnsi" w:cstheme="minorHAnsi"/>
        </w:rPr>
        <w:t>Review</w:t>
      </w:r>
      <w:r w:rsidRPr="00524E8A">
        <w:rPr>
          <w:rFonts w:asciiTheme="minorHAnsi" w:hAnsiTheme="minorHAnsi" w:cstheme="minorHAnsi"/>
        </w:rPr>
        <w:t xml:space="preserve"> relevant past, ongoing and planned programs, initiatives and studies on EE in school facilities; specifically, the Consultant is expected to review and evaluate government/ donor-funded investment programs/ plans, studies (e.g. World Bank studies on urban heating options, disaster risk management, health/education sector, urban development, etc.), collect available energy audits, and describe initiatives/ program that are relevant to energy usage and EE in school buildings, including those initiated by the Government/ local administrations (e.g. Government fuel switching program for public buildings, regulation on use of electricity for public buildings, Comprehensive Development Plan, City Environmental Sector Plan, ordinances pertaining to Green Building, among others) and other donors (e.g. Urban Development Project, UNDP, EBRD) and partners (e.g. recent fact finding mission of Energy Charter on assessing </w:t>
      </w:r>
      <w:r>
        <w:rPr>
          <w:rFonts w:asciiTheme="minorHAnsi" w:hAnsiTheme="minorHAnsi" w:cstheme="minorHAnsi"/>
        </w:rPr>
        <w:t>the EE framework in Kyrgyzstan).</w:t>
      </w:r>
    </w:p>
    <w:p w14:paraId="4BA341AF" w14:textId="7A5CBEE6" w:rsidR="00A40F76" w:rsidRDefault="00A40F76" w:rsidP="00A40F76">
      <w:pPr>
        <w:pStyle w:val="ListParagraph"/>
        <w:numPr>
          <w:ilvl w:val="1"/>
          <w:numId w:val="2"/>
        </w:numPr>
        <w:spacing w:after="60" w:line="264" w:lineRule="auto"/>
        <w:ind w:left="360" w:hanging="360"/>
        <w:contextualSpacing w:val="0"/>
        <w:jc w:val="both"/>
        <w:rPr>
          <w:rFonts w:asciiTheme="minorHAnsi" w:hAnsiTheme="minorHAnsi" w:cstheme="minorHAnsi"/>
        </w:rPr>
      </w:pPr>
      <w:r>
        <w:rPr>
          <w:rFonts w:asciiTheme="minorHAnsi" w:hAnsiTheme="minorHAnsi" w:cstheme="minorHAnsi"/>
        </w:rPr>
        <w:t>A</w:t>
      </w:r>
      <w:r w:rsidRPr="00FD4DB0">
        <w:rPr>
          <w:rFonts w:asciiTheme="minorHAnsi" w:hAnsiTheme="minorHAnsi" w:cstheme="minorHAnsi"/>
        </w:rPr>
        <w:t xml:space="preserve">nalyze the policy, regulatory, institutional, technical and financial EE framework in order to support the evaluation of key issues and barriers </w:t>
      </w:r>
      <w:r>
        <w:rPr>
          <w:rFonts w:asciiTheme="minorHAnsi" w:hAnsiTheme="minorHAnsi" w:cstheme="minorHAnsi"/>
        </w:rPr>
        <w:t xml:space="preserve">hampering EE investments </w:t>
      </w:r>
      <w:r w:rsidRPr="00FD4DB0">
        <w:rPr>
          <w:rFonts w:asciiTheme="minorHAnsi" w:hAnsiTheme="minorHAnsi" w:cstheme="minorHAnsi"/>
        </w:rPr>
        <w:t xml:space="preserve">in </w:t>
      </w:r>
      <w:r>
        <w:rPr>
          <w:rFonts w:asciiTheme="minorHAnsi" w:hAnsiTheme="minorHAnsi" w:cstheme="minorHAnsi"/>
        </w:rPr>
        <w:t>school infrastructure.</w:t>
      </w:r>
    </w:p>
    <w:p w14:paraId="24FA17E1" w14:textId="34C69AD1" w:rsidR="00A13516" w:rsidRPr="00FD4DB0" w:rsidRDefault="00A40F76" w:rsidP="00A13516">
      <w:pPr>
        <w:pStyle w:val="ListParagraph"/>
        <w:numPr>
          <w:ilvl w:val="1"/>
          <w:numId w:val="2"/>
        </w:numPr>
        <w:spacing w:after="60" w:line="264" w:lineRule="auto"/>
        <w:ind w:left="360" w:hanging="360"/>
        <w:contextualSpacing w:val="0"/>
        <w:jc w:val="both"/>
        <w:rPr>
          <w:rFonts w:asciiTheme="minorHAnsi" w:hAnsiTheme="minorHAnsi" w:cstheme="minorHAnsi"/>
        </w:rPr>
      </w:pPr>
      <w:r>
        <w:rPr>
          <w:rFonts w:asciiTheme="minorHAnsi" w:hAnsiTheme="minorHAnsi" w:cstheme="minorHAnsi"/>
        </w:rPr>
        <w:t>Analyze</w:t>
      </w:r>
      <w:r w:rsidR="00A13516" w:rsidRPr="00FD4DB0">
        <w:rPr>
          <w:rFonts w:asciiTheme="minorHAnsi" w:hAnsiTheme="minorHAnsi" w:cstheme="minorHAnsi"/>
        </w:rPr>
        <w:t xml:space="preserve"> the current and planned institutional set-ups to support EE policy formulation, including planning, policy formulation, implementation, moni</w:t>
      </w:r>
      <w:r w:rsidR="00A13516">
        <w:rPr>
          <w:rFonts w:asciiTheme="minorHAnsi" w:hAnsiTheme="minorHAnsi" w:cstheme="minorHAnsi"/>
        </w:rPr>
        <w:t>toring and evaluation functions</w:t>
      </w:r>
      <w:r w:rsidR="00A13516" w:rsidRPr="00FD4DB0">
        <w:rPr>
          <w:rFonts w:asciiTheme="minorHAnsi" w:hAnsiTheme="minorHAnsi" w:cstheme="minorHAnsi"/>
        </w:rPr>
        <w:t>.</w:t>
      </w:r>
    </w:p>
    <w:p w14:paraId="671B9784" w14:textId="6B8F8E5C" w:rsidR="005F79B0" w:rsidRPr="00FD4DB0" w:rsidRDefault="005F79B0" w:rsidP="005F79B0">
      <w:pPr>
        <w:pStyle w:val="ListParagraph"/>
        <w:numPr>
          <w:ilvl w:val="1"/>
          <w:numId w:val="2"/>
        </w:numPr>
        <w:spacing w:after="60" w:line="264" w:lineRule="auto"/>
        <w:ind w:left="360" w:hanging="360"/>
        <w:contextualSpacing w:val="0"/>
        <w:jc w:val="both"/>
        <w:rPr>
          <w:rFonts w:asciiTheme="minorHAnsi" w:hAnsiTheme="minorHAnsi" w:cstheme="minorHAnsi"/>
        </w:rPr>
      </w:pPr>
      <w:r w:rsidRPr="00FD4DB0">
        <w:rPr>
          <w:rFonts w:asciiTheme="minorHAnsi" w:hAnsiTheme="minorHAnsi" w:cstheme="minorHAnsi"/>
        </w:rPr>
        <w:t>Assess the budgeting process for energy expenses</w:t>
      </w:r>
      <w:r w:rsidR="00014B24" w:rsidRPr="00FD4DB0">
        <w:rPr>
          <w:rFonts w:asciiTheme="minorHAnsi" w:hAnsiTheme="minorHAnsi" w:cstheme="minorHAnsi"/>
        </w:rPr>
        <w:t xml:space="preserve"> for </w:t>
      </w:r>
      <w:r w:rsidR="00A40F76">
        <w:rPr>
          <w:rFonts w:asciiTheme="minorHAnsi" w:hAnsiTheme="minorHAnsi" w:cstheme="minorHAnsi"/>
        </w:rPr>
        <w:t>school</w:t>
      </w:r>
      <w:r w:rsidR="00825553" w:rsidRPr="00FD4DB0">
        <w:rPr>
          <w:rFonts w:asciiTheme="minorHAnsi" w:hAnsiTheme="minorHAnsi" w:cstheme="minorHAnsi"/>
        </w:rPr>
        <w:t xml:space="preserve"> buildings</w:t>
      </w:r>
      <w:r w:rsidRPr="00FD4DB0">
        <w:rPr>
          <w:rFonts w:asciiTheme="minorHAnsi" w:hAnsiTheme="minorHAnsi" w:cstheme="minorHAnsi"/>
        </w:rPr>
        <w:t>, including aspects such as the method of the budget system for energy expenses, responsibilities for paying the energy bills, how budget is allocated (e.g</w:t>
      </w:r>
      <w:r w:rsidR="009D6969">
        <w:rPr>
          <w:rFonts w:asciiTheme="minorHAnsi" w:hAnsiTheme="minorHAnsi" w:cstheme="minorHAnsi"/>
        </w:rPr>
        <w:t>. lump sum per registered student</w:t>
      </w:r>
      <w:r w:rsidRPr="00FD4DB0">
        <w:rPr>
          <w:rFonts w:asciiTheme="minorHAnsi" w:hAnsiTheme="minorHAnsi" w:cstheme="minorHAnsi"/>
        </w:rPr>
        <w:t>, specific budget item for energy expenses, etc.), ability of public entities to retain energy cost savings, etc</w:t>
      </w:r>
      <w:r w:rsidR="00825553" w:rsidRPr="00FD4DB0">
        <w:rPr>
          <w:rFonts w:asciiTheme="minorHAnsi" w:hAnsiTheme="minorHAnsi" w:cstheme="minorHAnsi"/>
        </w:rPr>
        <w:t>.</w:t>
      </w:r>
    </w:p>
    <w:p w14:paraId="2890967F" w14:textId="7A5D4037" w:rsidR="00825553" w:rsidRPr="00FD4DB0" w:rsidRDefault="00A40F76" w:rsidP="008815F2">
      <w:pPr>
        <w:pStyle w:val="ListParagraph"/>
        <w:numPr>
          <w:ilvl w:val="1"/>
          <w:numId w:val="2"/>
        </w:numPr>
        <w:spacing w:after="60" w:line="264" w:lineRule="auto"/>
        <w:ind w:left="360" w:hanging="360"/>
        <w:contextualSpacing w:val="0"/>
        <w:jc w:val="both"/>
        <w:rPr>
          <w:rFonts w:asciiTheme="minorHAnsi" w:hAnsiTheme="minorHAnsi" w:cstheme="minorHAnsi"/>
        </w:rPr>
      </w:pPr>
      <w:r>
        <w:rPr>
          <w:rFonts w:asciiTheme="minorHAnsi" w:hAnsiTheme="minorHAnsi" w:cstheme="minorHAnsi"/>
        </w:rPr>
        <w:t>Review</w:t>
      </w:r>
      <w:r w:rsidR="00825553" w:rsidRPr="00FD4DB0">
        <w:rPr>
          <w:rFonts w:asciiTheme="minorHAnsi" w:hAnsiTheme="minorHAnsi" w:cstheme="minorHAnsi"/>
        </w:rPr>
        <w:t xml:space="preserve"> public procurement rules and procedures and related regulatory requirements relevant for energy efficiency investments, including for instance ability to bundle procurements, combining of different types of services needed for energy efficiency investments (e.g. audits, designs, supervision), requirements for state approvals and licenses (e.g. including underlying regulatory requirements such as approval of designs, audits of designs, other state expertise or licenses, handling of commissioning tests, etc.</w:t>
      </w:r>
    </w:p>
    <w:p w14:paraId="2E3547C2" w14:textId="76096B7D" w:rsidR="008815F2" w:rsidRPr="00B46F18" w:rsidRDefault="00A40F76" w:rsidP="008815F2">
      <w:pPr>
        <w:pStyle w:val="ListParagraph"/>
        <w:numPr>
          <w:ilvl w:val="1"/>
          <w:numId w:val="2"/>
        </w:numPr>
        <w:spacing w:after="60" w:line="264" w:lineRule="auto"/>
        <w:ind w:left="360" w:hanging="360"/>
        <w:contextualSpacing w:val="0"/>
        <w:jc w:val="both"/>
      </w:pPr>
      <w:r>
        <w:rPr>
          <w:rFonts w:asciiTheme="minorHAnsi" w:hAnsiTheme="minorHAnsi" w:cstheme="minorHAnsi"/>
        </w:rPr>
        <w:lastRenderedPageBreak/>
        <w:t>Review</w:t>
      </w:r>
      <w:r w:rsidR="008815F2" w:rsidRPr="00FD4DB0">
        <w:rPr>
          <w:rFonts w:asciiTheme="minorHAnsi" w:hAnsiTheme="minorHAnsi" w:cstheme="minorHAnsi"/>
        </w:rPr>
        <w:t xml:space="preserve"> the </w:t>
      </w:r>
      <w:r>
        <w:rPr>
          <w:rFonts w:asciiTheme="minorHAnsi" w:hAnsiTheme="minorHAnsi" w:cstheme="minorHAnsi"/>
        </w:rPr>
        <w:t>EE</w:t>
      </w:r>
      <w:r w:rsidR="008815F2" w:rsidRPr="00FD4DB0">
        <w:rPr>
          <w:rFonts w:asciiTheme="minorHAnsi" w:hAnsiTheme="minorHAnsi" w:cstheme="minorHAnsi"/>
        </w:rPr>
        <w:t xml:space="preserve"> supply market (e.g., energy auditors, design companies, construction companies, energy</w:t>
      </w:r>
      <w:r w:rsidR="00524E8A">
        <w:rPr>
          <w:rFonts w:asciiTheme="minorHAnsi" w:hAnsiTheme="minorHAnsi" w:cstheme="minorHAnsi"/>
        </w:rPr>
        <w:t xml:space="preserve"> efficient equipment suppliers</w:t>
      </w:r>
      <w:r w:rsidR="008815F2" w:rsidRPr="00FD4DB0">
        <w:rPr>
          <w:rFonts w:asciiTheme="minorHAnsi" w:hAnsiTheme="minorHAnsi" w:cstheme="minorHAnsi"/>
        </w:rPr>
        <w:t>,</w:t>
      </w:r>
      <w:r w:rsidR="00524E8A">
        <w:rPr>
          <w:rFonts w:asciiTheme="minorHAnsi" w:hAnsiTheme="minorHAnsi" w:cstheme="minorHAnsi"/>
        </w:rPr>
        <w:t xml:space="preserve"> etc.) to understand</w:t>
      </w:r>
      <w:r w:rsidR="008815F2" w:rsidRPr="00FD4DB0">
        <w:rPr>
          <w:rFonts w:asciiTheme="minorHAnsi" w:hAnsiTheme="minorHAnsi" w:cstheme="minorHAnsi"/>
        </w:rPr>
        <w:t xml:space="preserve"> their capacity,</w:t>
      </w:r>
      <w:r w:rsidR="00524E8A">
        <w:rPr>
          <w:rFonts w:asciiTheme="minorHAnsi" w:hAnsiTheme="minorHAnsi" w:cstheme="minorHAnsi"/>
        </w:rPr>
        <w:t xml:space="preserve"> and</w:t>
      </w:r>
      <w:r w:rsidR="008815F2" w:rsidRPr="00FD4DB0">
        <w:rPr>
          <w:rFonts w:asciiTheme="minorHAnsi" w:hAnsiTheme="minorHAnsi" w:cstheme="minorHAnsi"/>
        </w:rPr>
        <w:t xml:space="preserve"> related legis</w:t>
      </w:r>
      <w:r w:rsidR="00524E8A">
        <w:rPr>
          <w:rFonts w:asciiTheme="minorHAnsi" w:hAnsiTheme="minorHAnsi" w:cstheme="minorHAnsi"/>
        </w:rPr>
        <w:t xml:space="preserve">lative/ </w:t>
      </w:r>
      <w:r w:rsidR="00524E8A" w:rsidRPr="00B46F18">
        <w:t>regulatory requirements.</w:t>
      </w:r>
    </w:p>
    <w:p w14:paraId="39E88673" w14:textId="77777777" w:rsidR="00CB3A4A" w:rsidRDefault="00CB3A4A" w:rsidP="00CB3A4A">
      <w:pPr>
        <w:pStyle w:val="ListParagraph"/>
        <w:numPr>
          <w:ilvl w:val="1"/>
          <w:numId w:val="2"/>
        </w:numPr>
        <w:spacing w:after="60" w:line="264" w:lineRule="auto"/>
        <w:ind w:left="360" w:hanging="360"/>
        <w:contextualSpacing w:val="0"/>
        <w:jc w:val="both"/>
      </w:pPr>
      <w:r>
        <w:t>Prepare a matrix of key barriers identified for energy efficiency and a list of potential recommendations on how to address the barriers.</w:t>
      </w:r>
    </w:p>
    <w:p w14:paraId="0300DADF" w14:textId="77777777" w:rsidR="00CB3A4A" w:rsidRPr="00CB3A4A" w:rsidRDefault="00B46F18" w:rsidP="00CB3A4A">
      <w:pPr>
        <w:pStyle w:val="ListParagraph"/>
        <w:numPr>
          <w:ilvl w:val="1"/>
          <w:numId w:val="2"/>
        </w:numPr>
        <w:spacing w:after="60" w:line="264" w:lineRule="auto"/>
        <w:ind w:left="360" w:hanging="360"/>
        <w:contextualSpacing w:val="0"/>
        <w:jc w:val="both"/>
        <w:rPr>
          <w:rFonts w:asciiTheme="minorHAnsi" w:hAnsiTheme="minorHAnsi" w:cstheme="minorHAnsi"/>
        </w:rPr>
      </w:pPr>
      <w:r>
        <w:t>Prepare</w:t>
      </w:r>
      <w:r w:rsidRPr="00B46F18">
        <w:t xml:space="preserve"> technical recommendations to guide the preparation of intervention and costing strategy to improve energy efficiency of school facilities nation-wide</w:t>
      </w:r>
      <w:r w:rsidR="00CB3A4A">
        <w:t>.</w:t>
      </w:r>
    </w:p>
    <w:p w14:paraId="45915A29" w14:textId="4966ACD2" w:rsidR="008520CF" w:rsidRPr="00FD4DB0" w:rsidRDefault="00CB3A4A" w:rsidP="00CB3A4A">
      <w:pPr>
        <w:pStyle w:val="ListParagraph"/>
        <w:spacing w:after="60" w:line="264" w:lineRule="auto"/>
        <w:ind w:left="360"/>
        <w:contextualSpacing w:val="0"/>
        <w:jc w:val="both"/>
        <w:rPr>
          <w:rFonts w:asciiTheme="minorHAnsi" w:hAnsiTheme="minorHAnsi" w:cstheme="minorHAnsi"/>
        </w:rPr>
      </w:pPr>
      <w:r w:rsidRPr="00FD4DB0">
        <w:rPr>
          <w:rFonts w:asciiTheme="minorHAnsi" w:hAnsiTheme="minorHAnsi" w:cstheme="minorHAnsi"/>
        </w:rPr>
        <w:t xml:space="preserve"> </w:t>
      </w:r>
    </w:p>
    <w:p w14:paraId="519C30EC" w14:textId="6F5AD744" w:rsidR="001C096D" w:rsidRDefault="008815F2" w:rsidP="00CB3A4A">
      <w:pPr>
        <w:pStyle w:val="ListParagraph"/>
        <w:spacing w:before="120" w:after="120" w:line="264" w:lineRule="auto"/>
        <w:ind w:left="0"/>
        <w:jc w:val="both"/>
        <w:rPr>
          <w:rFonts w:asciiTheme="minorHAnsi" w:eastAsia="SimSun" w:hAnsiTheme="minorHAnsi" w:cstheme="minorHAnsi"/>
        </w:rPr>
      </w:pPr>
      <w:bookmarkStart w:id="10" w:name="_Hlk513467896"/>
      <w:r w:rsidRPr="00FD4DB0">
        <w:rPr>
          <w:rFonts w:asciiTheme="minorHAnsi" w:hAnsiTheme="minorHAnsi" w:cstheme="minorHAnsi"/>
          <w:b/>
          <w:i/>
        </w:rPr>
        <w:t>Deliverables</w:t>
      </w:r>
      <w:r w:rsidR="00524E8A">
        <w:rPr>
          <w:rFonts w:asciiTheme="minorHAnsi" w:hAnsiTheme="minorHAnsi" w:cstheme="minorHAnsi"/>
          <w:b/>
          <w:i/>
        </w:rPr>
        <w:t xml:space="preserve"> Task 4</w:t>
      </w:r>
      <w:r w:rsidRPr="00FD4DB0">
        <w:rPr>
          <w:rFonts w:asciiTheme="minorHAnsi" w:hAnsiTheme="minorHAnsi" w:cstheme="minorHAnsi"/>
          <w:b/>
          <w:i/>
        </w:rPr>
        <w:t>:</w:t>
      </w:r>
      <w:r w:rsidRPr="00FD4DB0">
        <w:rPr>
          <w:rFonts w:asciiTheme="minorHAnsi" w:hAnsiTheme="minorHAnsi" w:cstheme="minorHAnsi"/>
        </w:rPr>
        <w:t xml:space="preserve"> The C</w:t>
      </w:r>
      <w:r w:rsidR="00E1589F" w:rsidRPr="00FD4DB0">
        <w:rPr>
          <w:rFonts w:asciiTheme="minorHAnsi" w:hAnsiTheme="minorHAnsi" w:cstheme="minorHAnsi"/>
        </w:rPr>
        <w:t xml:space="preserve">onsultant is expected to </w:t>
      </w:r>
      <w:r w:rsidR="00C76B7A" w:rsidRPr="00FD4DB0">
        <w:rPr>
          <w:rFonts w:asciiTheme="minorHAnsi" w:hAnsiTheme="minorHAnsi" w:cstheme="minorHAnsi"/>
        </w:rPr>
        <w:t>pr</w:t>
      </w:r>
      <w:r w:rsidR="00CB3A4A">
        <w:rPr>
          <w:rFonts w:asciiTheme="minorHAnsi" w:hAnsiTheme="minorHAnsi" w:cstheme="minorHAnsi"/>
        </w:rPr>
        <w:t>epare a summary report of Task 4</w:t>
      </w:r>
      <w:r w:rsidR="00C76B7A" w:rsidRPr="00FD4DB0">
        <w:rPr>
          <w:rFonts w:asciiTheme="minorHAnsi" w:hAnsiTheme="minorHAnsi" w:cstheme="minorHAnsi"/>
        </w:rPr>
        <w:t xml:space="preserve">, including detailed reference to information sources, in accordance with the scope outline in this ToR. As intermediate deliverables, the consultant will share drafts of the assessments conducted for the points outlined above </w:t>
      </w:r>
      <w:r w:rsidR="00717F81">
        <w:rPr>
          <w:rFonts w:asciiTheme="minorHAnsi" w:hAnsiTheme="minorHAnsi" w:cstheme="minorHAnsi"/>
        </w:rPr>
        <w:t xml:space="preserve">(points can be bundled) </w:t>
      </w:r>
      <w:r w:rsidR="00C76B7A" w:rsidRPr="00FD4DB0">
        <w:rPr>
          <w:rFonts w:asciiTheme="minorHAnsi" w:hAnsiTheme="minorHAnsi" w:cstheme="minorHAnsi"/>
        </w:rPr>
        <w:t>with the Bank team in order to provide comments and guida</w:t>
      </w:r>
      <w:r w:rsidR="00CB3A4A">
        <w:rPr>
          <w:rFonts w:asciiTheme="minorHAnsi" w:hAnsiTheme="minorHAnsi" w:cstheme="minorHAnsi"/>
        </w:rPr>
        <w:t>nce before preparing the final version of the report.</w:t>
      </w:r>
      <w:bookmarkEnd w:id="10"/>
    </w:p>
    <w:p w14:paraId="604D7BCD" w14:textId="77777777" w:rsidR="00797B22" w:rsidRDefault="00797B22" w:rsidP="00ED58EC">
      <w:pPr>
        <w:spacing w:before="120" w:after="120" w:line="264" w:lineRule="auto"/>
        <w:contextualSpacing/>
        <w:jc w:val="both"/>
        <w:rPr>
          <w:rFonts w:asciiTheme="minorHAnsi" w:eastAsia="SimSun" w:hAnsiTheme="minorHAnsi" w:cstheme="minorHAnsi"/>
          <w:sz w:val="22"/>
          <w:szCs w:val="22"/>
        </w:rPr>
      </w:pPr>
    </w:p>
    <w:p w14:paraId="7A3BC2DC" w14:textId="687F4B95" w:rsidR="008815F2" w:rsidRPr="00EE646D" w:rsidRDefault="008815F2" w:rsidP="00EE646D">
      <w:pPr>
        <w:spacing w:before="120" w:after="120" w:line="264" w:lineRule="auto"/>
        <w:jc w:val="both"/>
        <w:rPr>
          <w:rFonts w:asciiTheme="minorHAnsi" w:hAnsiTheme="minorHAnsi" w:cstheme="minorHAnsi"/>
          <w:b/>
        </w:rPr>
      </w:pPr>
      <w:r w:rsidRPr="00EE646D">
        <w:rPr>
          <w:rFonts w:asciiTheme="minorHAnsi" w:hAnsiTheme="minorHAnsi" w:cstheme="minorHAnsi"/>
          <w:b/>
        </w:rPr>
        <w:t xml:space="preserve">Duration and Deliverables </w:t>
      </w:r>
    </w:p>
    <w:p w14:paraId="61AF6C47" w14:textId="3E2B6834" w:rsidR="008815F2" w:rsidRPr="00FD4DB0" w:rsidRDefault="008815F2" w:rsidP="008815F2">
      <w:pPr>
        <w:spacing w:before="120" w:after="120" w:line="264" w:lineRule="auto"/>
        <w:contextualSpacing/>
        <w:jc w:val="both"/>
        <w:rPr>
          <w:rFonts w:asciiTheme="minorHAnsi" w:hAnsiTheme="minorHAnsi" w:cstheme="minorHAnsi"/>
          <w:sz w:val="22"/>
          <w:szCs w:val="22"/>
        </w:rPr>
      </w:pPr>
      <w:r w:rsidRPr="00FD4DB0">
        <w:rPr>
          <w:rFonts w:asciiTheme="minorHAnsi" w:hAnsiTheme="minorHAnsi" w:cstheme="minorHAnsi"/>
          <w:sz w:val="22"/>
          <w:szCs w:val="22"/>
        </w:rPr>
        <w:t xml:space="preserve">The assignment will </w:t>
      </w:r>
      <w:r w:rsidR="009D6969">
        <w:rPr>
          <w:rFonts w:asciiTheme="minorHAnsi" w:hAnsiTheme="minorHAnsi" w:cstheme="minorHAnsi"/>
          <w:sz w:val="22"/>
          <w:szCs w:val="22"/>
        </w:rPr>
        <w:t xml:space="preserve">be implemented between </w:t>
      </w:r>
      <w:r w:rsidR="00E25E06">
        <w:rPr>
          <w:rFonts w:asciiTheme="minorHAnsi" w:hAnsiTheme="minorHAnsi" w:cstheme="minorHAnsi"/>
          <w:sz w:val="22"/>
          <w:szCs w:val="22"/>
        </w:rPr>
        <w:t>May</w:t>
      </w:r>
      <w:r w:rsidRPr="00FD4DB0">
        <w:rPr>
          <w:rFonts w:asciiTheme="minorHAnsi" w:hAnsiTheme="minorHAnsi" w:cstheme="minorHAnsi"/>
          <w:sz w:val="22"/>
          <w:szCs w:val="22"/>
        </w:rPr>
        <w:t xml:space="preserve"> and </w:t>
      </w:r>
      <w:r w:rsidR="00E25E06">
        <w:rPr>
          <w:rFonts w:asciiTheme="minorHAnsi" w:hAnsiTheme="minorHAnsi" w:cstheme="minorHAnsi"/>
          <w:sz w:val="22"/>
          <w:szCs w:val="22"/>
        </w:rPr>
        <w:t>December</w:t>
      </w:r>
      <w:r w:rsidR="00753695" w:rsidRPr="00FD4DB0">
        <w:rPr>
          <w:rFonts w:asciiTheme="minorHAnsi" w:hAnsiTheme="minorHAnsi" w:cstheme="minorHAnsi"/>
          <w:sz w:val="22"/>
          <w:szCs w:val="22"/>
        </w:rPr>
        <w:t xml:space="preserve"> 2018</w:t>
      </w:r>
      <w:r w:rsidR="009D6969">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325"/>
        <w:gridCol w:w="3119"/>
      </w:tblGrid>
      <w:tr w:rsidR="008815F2" w:rsidRPr="00FD4DB0" w14:paraId="49C60C3E" w14:textId="77777777" w:rsidTr="00E25E06">
        <w:tc>
          <w:tcPr>
            <w:tcW w:w="906" w:type="dxa"/>
            <w:shd w:val="clear" w:color="auto" w:fill="auto"/>
          </w:tcPr>
          <w:p w14:paraId="21D9D176" w14:textId="7B752D2E" w:rsidR="008815F2" w:rsidRPr="00FD4DB0" w:rsidRDefault="008815F2" w:rsidP="00E25E06">
            <w:pPr>
              <w:pStyle w:val="Default"/>
              <w:spacing w:line="264" w:lineRule="auto"/>
              <w:contextualSpacing/>
              <w:rPr>
                <w:rFonts w:asciiTheme="minorHAnsi" w:hAnsiTheme="minorHAnsi" w:cstheme="minorHAnsi"/>
                <w:b/>
                <w:sz w:val="22"/>
                <w:szCs w:val="22"/>
              </w:rPr>
            </w:pPr>
            <w:r w:rsidRPr="00FD4DB0">
              <w:rPr>
                <w:rFonts w:asciiTheme="minorHAnsi" w:hAnsiTheme="minorHAnsi" w:cstheme="minorHAnsi"/>
                <w:b/>
                <w:sz w:val="22"/>
                <w:szCs w:val="22"/>
              </w:rPr>
              <w:t>Task</w:t>
            </w:r>
          </w:p>
        </w:tc>
        <w:tc>
          <w:tcPr>
            <w:tcW w:w="5325" w:type="dxa"/>
            <w:shd w:val="clear" w:color="auto" w:fill="auto"/>
          </w:tcPr>
          <w:p w14:paraId="3C456466" w14:textId="77777777" w:rsidR="008815F2" w:rsidRPr="00FD4DB0" w:rsidRDefault="008815F2" w:rsidP="00E25E06">
            <w:pPr>
              <w:pStyle w:val="Default"/>
              <w:spacing w:before="120" w:after="120" w:line="264" w:lineRule="auto"/>
              <w:contextualSpacing/>
              <w:rPr>
                <w:rFonts w:asciiTheme="minorHAnsi" w:hAnsiTheme="minorHAnsi" w:cstheme="minorHAnsi"/>
                <w:b/>
                <w:sz w:val="22"/>
                <w:szCs w:val="22"/>
              </w:rPr>
            </w:pPr>
            <w:r w:rsidRPr="00FD4DB0">
              <w:rPr>
                <w:rFonts w:asciiTheme="minorHAnsi" w:hAnsiTheme="minorHAnsi" w:cstheme="minorHAnsi"/>
                <w:b/>
                <w:sz w:val="22"/>
                <w:szCs w:val="22"/>
              </w:rPr>
              <w:t>Deliverables</w:t>
            </w:r>
          </w:p>
        </w:tc>
        <w:tc>
          <w:tcPr>
            <w:tcW w:w="3119" w:type="dxa"/>
            <w:shd w:val="clear" w:color="auto" w:fill="auto"/>
          </w:tcPr>
          <w:p w14:paraId="4D29704D" w14:textId="77777777" w:rsidR="008815F2" w:rsidRPr="00FD4DB0" w:rsidRDefault="008815F2" w:rsidP="00E25E06">
            <w:pPr>
              <w:pStyle w:val="Default"/>
              <w:spacing w:before="120" w:after="120" w:line="264" w:lineRule="auto"/>
              <w:contextualSpacing/>
              <w:rPr>
                <w:rFonts w:asciiTheme="minorHAnsi" w:hAnsiTheme="minorHAnsi" w:cstheme="minorHAnsi"/>
                <w:b/>
                <w:sz w:val="22"/>
                <w:szCs w:val="22"/>
              </w:rPr>
            </w:pPr>
            <w:r w:rsidRPr="00FD4DB0">
              <w:rPr>
                <w:rFonts w:asciiTheme="minorHAnsi" w:hAnsiTheme="minorHAnsi" w:cstheme="minorHAnsi"/>
                <w:b/>
                <w:sz w:val="22"/>
                <w:szCs w:val="22"/>
              </w:rPr>
              <w:t>Timeline</w:t>
            </w:r>
          </w:p>
        </w:tc>
      </w:tr>
      <w:tr w:rsidR="008815F2" w:rsidRPr="00FD4DB0" w14:paraId="5750A704" w14:textId="77777777" w:rsidTr="004674CB">
        <w:tc>
          <w:tcPr>
            <w:tcW w:w="906" w:type="dxa"/>
            <w:shd w:val="clear" w:color="auto" w:fill="auto"/>
          </w:tcPr>
          <w:p w14:paraId="4DD0914C" w14:textId="2D7348A7" w:rsidR="008815F2" w:rsidRPr="00FD4DB0" w:rsidRDefault="00E25E06"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1</w:t>
            </w:r>
          </w:p>
        </w:tc>
        <w:tc>
          <w:tcPr>
            <w:tcW w:w="5325" w:type="dxa"/>
            <w:shd w:val="clear" w:color="auto" w:fill="auto"/>
          </w:tcPr>
          <w:p w14:paraId="4DDA7A2F" w14:textId="3DD95C44" w:rsidR="008815F2" w:rsidRPr="00FD4DB0" w:rsidRDefault="007D379D" w:rsidP="00791703">
            <w:pPr>
              <w:pStyle w:val="ListParagraph"/>
              <w:spacing w:before="120" w:after="120" w:line="264" w:lineRule="auto"/>
              <w:ind w:left="0"/>
              <w:jc w:val="both"/>
              <w:rPr>
                <w:rFonts w:asciiTheme="minorHAnsi" w:hAnsiTheme="minorHAnsi" w:cstheme="minorHAnsi"/>
              </w:rPr>
            </w:pPr>
            <w:r>
              <w:rPr>
                <w:rFonts w:asciiTheme="minorHAnsi" w:hAnsiTheme="minorHAnsi" w:cstheme="minorHAnsi"/>
              </w:rPr>
              <w:t xml:space="preserve">Draft </w:t>
            </w:r>
            <w:r w:rsidRPr="007D379D">
              <w:rPr>
                <w:rFonts w:asciiTheme="minorHAnsi" w:hAnsiTheme="minorHAnsi" w:cstheme="minorHAnsi"/>
              </w:rPr>
              <w:t>report of Task 1</w:t>
            </w:r>
          </w:p>
        </w:tc>
        <w:tc>
          <w:tcPr>
            <w:tcW w:w="3119" w:type="dxa"/>
            <w:shd w:val="clear" w:color="auto" w:fill="auto"/>
          </w:tcPr>
          <w:p w14:paraId="518E333E" w14:textId="77E0FD8F" w:rsidR="008815F2" w:rsidRPr="00FD4DB0" w:rsidRDefault="007D379D"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May 31</w:t>
            </w:r>
          </w:p>
        </w:tc>
      </w:tr>
      <w:tr w:rsidR="008815F2" w:rsidRPr="00FD4DB0" w14:paraId="2FD1D539" w14:textId="77777777" w:rsidTr="004674CB">
        <w:tc>
          <w:tcPr>
            <w:tcW w:w="906" w:type="dxa"/>
            <w:shd w:val="clear" w:color="auto" w:fill="auto"/>
          </w:tcPr>
          <w:p w14:paraId="4C2427F5" w14:textId="3C9D7172" w:rsidR="008815F2" w:rsidRPr="00FD4DB0" w:rsidRDefault="00E25E06"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2</w:t>
            </w:r>
          </w:p>
        </w:tc>
        <w:tc>
          <w:tcPr>
            <w:tcW w:w="5325" w:type="dxa"/>
            <w:shd w:val="clear" w:color="auto" w:fill="auto"/>
          </w:tcPr>
          <w:p w14:paraId="221DC43D" w14:textId="4D678512" w:rsidR="008815F2" w:rsidRPr="00FD4DB0" w:rsidRDefault="007D379D" w:rsidP="00791703">
            <w:pPr>
              <w:pStyle w:val="ListParagraph"/>
              <w:spacing w:before="120" w:after="120" w:line="264" w:lineRule="auto"/>
              <w:ind w:left="0"/>
              <w:jc w:val="both"/>
              <w:rPr>
                <w:rFonts w:asciiTheme="minorHAnsi" w:hAnsiTheme="minorHAnsi" w:cstheme="minorHAnsi"/>
              </w:rPr>
            </w:pPr>
            <w:r>
              <w:rPr>
                <w:rFonts w:asciiTheme="minorHAnsi" w:hAnsiTheme="minorHAnsi" w:cstheme="minorHAnsi"/>
              </w:rPr>
              <w:t>Plan, w</w:t>
            </w:r>
            <w:r w:rsidR="00535F23">
              <w:rPr>
                <w:rFonts w:asciiTheme="minorHAnsi" w:hAnsiTheme="minorHAnsi" w:cstheme="minorHAnsi"/>
              </w:rPr>
              <w:t xml:space="preserve">alk-through audits and </w:t>
            </w:r>
            <w:r>
              <w:rPr>
                <w:rFonts w:asciiTheme="minorHAnsi" w:hAnsiTheme="minorHAnsi" w:cstheme="minorHAnsi"/>
              </w:rPr>
              <w:t xml:space="preserve">related </w:t>
            </w:r>
            <w:r w:rsidR="00535F23">
              <w:rPr>
                <w:rFonts w:asciiTheme="minorHAnsi" w:hAnsiTheme="minorHAnsi" w:cstheme="minorHAnsi"/>
              </w:rPr>
              <w:t>reports</w:t>
            </w:r>
          </w:p>
        </w:tc>
        <w:tc>
          <w:tcPr>
            <w:tcW w:w="3119" w:type="dxa"/>
            <w:shd w:val="clear" w:color="auto" w:fill="auto"/>
          </w:tcPr>
          <w:p w14:paraId="6AFE10A7" w14:textId="632F58C2" w:rsidR="008815F2" w:rsidRPr="00FD4DB0" w:rsidRDefault="007D379D"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June 30</w:t>
            </w:r>
          </w:p>
        </w:tc>
      </w:tr>
      <w:tr w:rsidR="008815F2" w:rsidRPr="00FD4DB0" w14:paraId="3CF241EB" w14:textId="77777777" w:rsidTr="004674CB">
        <w:tc>
          <w:tcPr>
            <w:tcW w:w="906" w:type="dxa"/>
            <w:shd w:val="clear" w:color="auto" w:fill="auto"/>
          </w:tcPr>
          <w:p w14:paraId="1FEDBD9B" w14:textId="7A32AA6F" w:rsidR="008815F2" w:rsidRPr="00FD4DB0" w:rsidRDefault="00E25E06"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3</w:t>
            </w:r>
          </w:p>
        </w:tc>
        <w:tc>
          <w:tcPr>
            <w:tcW w:w="5325" w:type="dxa"/>
            <w:shd w:val="clear" w:color="auto" w:fill="auto"/>
          </w:tcPr>
          <w:p w14:paraId="7E8FAB3C" w14:textId="59E21C6B" w:rsidR="008815F2" w:rsidRPr="00FD4DB0" w:rsidRDefault="007D379D" w:rsidP="00791703">
            <w:pPr>
              <w:pStyle w:val="ListParagraph"/>
              <w:spacing w:before="120" w:after="120" w:line="264" w:lineRule="auto"/>
              <w:ind w:left="0"/>
              <w:jc w:val="both"/>
              <w:rPr>
                <w:rFonts w:asciiTheme="minorHAnsi" w:hAnsiTheme="minorHAnsi" w:cstheme="minorHAnsi"/>
              </w:rPr>
            </w:pPr>
            <w:r>
              <w:rPr>
                <w:rFonts w:asciiTheme="minorHAnsi" w:hAnsiTheme="minorHAnsi" w:cstheme="minorHAnsi"/>
              </w:rPr>
              <w:t>Draft report of Task 3</w:t>
            </w:r>
            <w:r w:rsidR="00543DA0" w:rsidRPr="00FD4DB0">
              <w:rPr>
                <w:rFonts w:asciiTheme="minorHAnsi" w:hAnsiTheme="minorHAnsi" w:cstheme="minorHAnsi"/>
              </w:rPr>
              <w:t xml:space="preserve"> </w:t>
            </w:r>
          </w:p>
        </w:tc>
        <w:tc>
          <w:tcPr>
            <w:tcW w:w="3119" w:type="dxa"/>
            <w:shd w:val="clear" w:color="auto" w:fill="auto"/>
          </w:tcPr>
          <w:p w14:paraId="68A92B62" w14:textId="584BB99F" w:rsidR="008815F2" w:rsidRPr="00FD4DB0" w:rsidRDefault="007D379D"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September 30</w:t>
            </w:r>
          </w:p>
        </w:tc>
      </w:tr>
      <w:tr w:rsidR="00535F23" w:rsidRPr="00FD4DB0" w14:paraId="770348A6" w14:textId="77777777" w:rsidTr="004674CB">
        <w:tc>
          <w:tcPr>
            <w:tcW w:w="906" w:type="dxa"/>
            <w:shd w:val="clear" w:color="auto" w:fill="auto"/>
          </w:tcPr>
          <w:p w14:paraId="0B4F6704" w14:textId="0C7597A9" w:rsidR="00535F23" w:rsidRDefault="00E25E06"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4</w:t>
            </w:r>
          </w:p>
        </w:tc>
        <w:tc>
          <w:tcPr>
            <w:tcW w:w="5325" w:type="dxa"/>
            <w:shd w:val="clear" w:color="auto" w:fill="auto"/>
          </w:tcPr>
          <w:p w14:paraId="002FBD7A" w14:textId="569A3C86" w:rsidR="00535F23" w:rsidRDefault="00535F23" w:rsidP="00791703">
            <w:pPr>
              <w:pStyle w:val="ListParagraph"/>
              <w:spacing w:before="120" w:after="120" w:line="264" w:lineRule="auto"/>
              <w:ind w:left="0"/>
              <w:jc w:val="both"/>
              <w:rPr>
                <w:rFonts w:asciiTheme="minorHAnsi" w:hAnsiTheme="minorHAnsi" w:cstheme="minorHAnsi"/>
              </w:rPr>
            </w:pPr>
            <w:r>
              <w:rPr>
                <w:rFonts w:asciiTheme="minorHAnsi" w:hAnsiTheme="minorHAnsi" w:cstheme="minorHAnsi"/>
              </w:rPr>
              <w:t xml:space="preserve">Draft </w:t>
            </w:r>
            <w:r w:rsidR="007D379D">
              <w:rPr>
                <w:rFonts w:asciiTheme="minorHAnsi" w:hAnsiTheme="minorHAnsi" w:cstheme="minorHAnsi"/>
              </w:rPr>
              <w:t>reports of Task 4</w:t>
            </w:r>
          </w:p>
        </w:tc>
        <w:tc>
          <w:tcPr>
            <w:tcW w:w="3119" w:type="dxa"/>
            <w:shd w:val="clear" w:color="auto" w:fill="auto"/>
          </w:tcPr>
          <w:p w14:paraId="4284AD90" w14:textId="2D88047C" w:rsidR="00535F23" w:rsidRDefault="007D379D" w:rsidP="00791703">
            <w:pPr>
              <w:pStyle w:val="Default"/>
              <w:spacing w:before="120" w:after="120" w:line="264" w:lineRule="auto"/>
              <w:contextualSpacing/>
              <w:rPr>
                <w:rFonts w:asciiTheme="minorHAnsi" w:hAnsiTheme="minorHAnsi" w:cstheme="minorHAnsi"/>
                <w:sz w:val="22"/>
                <w:szCs w:val="22"/>
              </w:rPr>
            </w:pPr>
            <w:r>
              <w:rPr>
                <w:rFonts w:asciiTheme="minorHAnsi" w:hAnsiTheme="minorHAnsi" w:cstheme="minorHAnsi"/>
                <w:sz w:val="22"/>
                <w:szCs w:val="22"/>
              </w:rPr>
              <w:t>December 31</w:t>
            </w:r>
          </w:p>
        </w:tc>
      </w:tr>
    </w:tbl>
    <w:p w14:paraId="23315937" w14:textId="37666B04" w:rsidR="008815F2" w:rsidRDefault="008815F2" w:rsidP="008815F2">
      <w:pPr>
        <w:tabs>
          <w:tab w:val="left" w:pos="540"/>
        </w:tabs>
        <w:spacing w:before="120" w:after="120" w:line="264" w:lineRule="auto"/>
        <w:contextualSpacing/>
        <w:jc w:val="both"/>
        <w:rPr>
          <w:rFonts w:asciiTheme="minorHAnsi" w:hAnsiTheme="minorHAnsi" w:cstheme="minorHAnsi"/>
          <w:b/>
          <w:sz w:val="22"/>
          <w:szCs w:val="22"/>
          <w:highlight w:val="yellow"/>
          <w:lang w:val="en-GB"/>
        </w:rPr>
      </w:pPr>
    </w:p>
    <w:p w14:paraId="6F245D01" w14:textId="77777777" w:rsidR="00EE646D" w:rsidRPr="00FD4DB0" w:rsidRDefault="00EE646D" w:rsidP="008815F2">
      <w:pPr>
        <w:tabs>
          <w:tab w:val="left" w:pos="540"/>
        </w:tabs>
        <w:spacing w:before="120" w:after="120" w:line="264" w:lineRule="auto"/>
        <w:contextualSpacing/>
        <w:jc w:val="both"/>
        <w:rPr>
          <w:rFonts w:asciiTheme="minorHAnsi" w:hAnsiTheme="minorHAnsi" w:cstheme="minorHAnsi"/>
          <w:b/>
          <w:sz w:val="22"/>
          <w:szCs w:val="22"/>
          <w:highlight w:val="yellow"/>
          <w:lang w:val="en-GB"/>
        </w:rPr>
      </w:pPr>
    </w:p>
    <w:p w14:paraId="1FF473A2" w14:textId="57EE6B36" w:rsidR="00EB2ECE" w:rsidRPr="00EE646D" w:rsidRDefault="00717DA3" w:rsidP="00EE646D">
      <w:pPr>
        <w:spacing w:before="120" w:after="120" w:line="264" w:lineRule="auto"/>
        <w:jc w:val="both"/>
        <w:rPr>
          <w:rFonts w:asciiTheme="minorHAnsi" w:hAnsiTheme="minorHAnsi" w:cstheme="minorHAnsi"/>
          <w:b/>
        </w:rPr>
      </w:pPr>
      <w:r w:rsidRPr="00EE646D">
        <w:rPr>
          <w:rFonts w:asciiTheme="minorHAnsi" w:hAnsiTheme="minorHAnsi" w:cstheme="minorHAnsi"/>
          <w:b/>
        </w:rPr>
        <w:t>Qualifications of the firm and key specialists/individuals</w:t>
      </w:r>
    </w:p>
    <w:p w14:paraId="54FA5CD6" w14:textId="7FC7A332" w:rsidR="00EB2ECE" w:rsidRDefault="00EB2ECE" w:rsidP="001C096D">
      <w:pPr>
        <w:spacing w:after="200"/>
        <w:jc w:val="both"/>
        <w:rPr>
          <w:rFonts w:asciiTheme="minorHAnsi" w:eastAsia="Calibri" w:hAnsiTheme="minorHAnsi" w:cstheme="minorHAnsi"/>
          <w:sz w:val="22"/>
          <w:szCs w:val="22"/>
        </w:rPr>
      </w:pPr>
      <w:r w:rsidRPr="00EB2ECE">
        <w:rPr>
          <w:rFonts w:asciiTheme="minorHAnsi" w:eastAsia="Calibri" w:hAnsiTheme="minorHAnsi" w:cstheme="minorHAnsi"/>
          <w:sz w:val="22"/>
          <w:szCs w:val="22"/>
        </w:rPr>
        <w:t>The Consultant should be a qu</w:t>
      </w:r>
      <w:r w:rsidR="008E51CD">
        <w:rPr>
          <w:rFonts w:asciiTheme="minorHAnsi" w:eastAsia="Calibri" w:hAnsiTheme="minorHAnsi" w:cstheme="minorHAnsi"/>
          <w:sz w:val="22"/>
          <w:szCs w:val="22"/>
        </w:rPr>
        <w:t>alified firm</w:t>
      </w:r>
      <w:r w:rsidRPr="00EB2ECE">
        <w:rPr>
          <w:rFonts w:asciiTheme="minorHAnsi" w:eastAsia="Calibri" w:hAnsiTheme="minorHAnsi" w:cstheme="minorHAnsi"/>
          <w:sz w:val="22"/>
          <w:szCs w:val="22"/>
        </w:rPr>
        <w:t xml:space="preserve"> that has demonstrated experience in all areas required for this assignment, including performance of detailed energy audits for </w:t>
      </w:r>
      <w:r w:rsidR="009D6969">
        <w:rPr>
          <w:rFonts w:asciiTheme="minorHAnsi" w:eastAsia="Calibri" w:hAnsiTheme="minorHAnsi" w:cstheme="minorHAnsi"/>
          <w:sz w:val="22"/>
          <w:szCs w:val="22"/>
        </w:rPr>
        <w:t>public buildings; preparation policy</w:t>
      </w:r>
      <w:r w:rsidR="00887552">
        <w:rPr>
          <w:rFonts w:asciiTheme="minorHAnsi" w:eastAsia="Calibri" w:hAnsiTheme="minorHAnsi" w:cstheme="minorHAnsi"/>
          <w:sz w:val="22"/>
          <w:szCs w:val="22"/>
        </w:rPr>
        <w:t xml:space="preserve"> and legislative initiatives</w:t>
      </w:r>
      <w:r w:rsidR="008E51CD">
        <w:rPr>
          <w:rFonts w:asciiTheme="minorHAnsi" w:eastAsia="Calibri" w:hAnsiTheme="minorHAnsi" w:cstheme="minorHAnsi"/>
          <w:sz w:val="22"/>
          <w:szCs w:val="22"/>
        </w:rPr>
        <w:t xml:space="preserve"> in the field of energy efficiency</w:t>
      </w:r>
      <w:r w:rsidR="001C096D">
        <w:rPr>
          <w:rFonts w:asciiTheme="minorHAnsi" w:eastAsia="Calibri" w:hAnsiTheme="minorHAnsi" w:cstheme="minorHAnsi"/>
          <w:sz w:val="22"/>
          <w:szCs w:val="22"/>
        </w:rPr>
        <w:t>.</w:t>
      </w:r>
    </w:p>
    <w:p w14:paraId="64B703DF" w14:textId="1FFC44C6" w:rsidR="001C096D" w:rsidRDefault="001C096D" w:rsidP="001C096D">
      <w:pPr>
        <w:spacing w:after="200"/>
        <w:jc w:val="both"/>
        <w:rPr>
          <w:rFonts w:asciiTheme="minorHAnsi" w:eastAsia="Calibri" w:hAnsiTheme="minorHAnsi" w:cstheme="minorHAnsi"/>
          <w:sz w:val="22"/>
          <w:szCs w:val="22"/>
        </w:rPr>
      </w:pPr>
      <w:r>
        <w:rPr>
          <w:rFonts w:asciiTheme="minorHAnsi" w:eastAsia="Calibri" w:hAnsiTheme="minorHAnsi" w:cstheme="minorHAnsi"/>
          <w:sz w:val="22"/>
          <w:szCs w:val="22"/>
        </w:rPr>
        <w:t>The key team is expected to include the following:</w:t>
      </w:r>
    </w:p>
    <w:p w14:paraId="35535892" w14:textId="6332DA43" w:rsidR="00EB2ECE" w:rsidRPr="00EB2ECE" w:rsidRDefault="00EB2ECE" w:rsidP="00EB2ECE">
      <w:pPr>
        <w:numPr>
          <w:ilvl w:val="0"/>
          <w:numId w:val="8"/>
        </w:numPr>
        <w:tabs>
          <w:tab w:val="left" w:pos="360"/>
        </w:tabs>
        <w:spacing w:after="60" w:line="276" w:lineRule="auto"/>
        <w:ind w:left="360"/>
        <w:jc w:val="both"/>
        <w:rPr>
          <w:rFonts w:asciiTheme="minorHAnsi" w:eastAsia="Calibri" w:hAnsiTheme="minorHAnsi" w:cstheme="minorHAnsi"/>
          <w:sz w:val="22"/>
          <w:szCs w:val="22"/>
          <w:lang w:val="x-none" w:eastAsia="x-none"/>
        </w:rPr>
      </w:pPr>
      <w:r w:rsidRPr="00EB2ECE">
        <w:rPr>
          <w:rFonts w:asciiTheme="minorHAnsi" w:eastAsia="Calibri" w:hAnsiTheme="minorHAnsi" w:cstheme="minorHAnsi"/>
          <w:sz w:val="22"/>
          <w:szCs w:val="22"/>
          <w:lang w:eastAsia="x-none"/>
        </w:rPr>
        <w:t xml:space="preserve">Team Leader, responsible for managing/overseeing the entire consultancy contract implementation; University degree (Master’s equivalent) in </w:t>
      </w:r>
      <w:r w:rsidR="003030D5">
        <w:rPr>
          <w:rFonts w:asciiTheme="minorHAnsi" w:eastAsia="Calibri" w:hAnsiTheme="minorHAnsi" w:cstheme="minorHAnsi"/>
          <w:sz w:val="22"/>
          <w:szCs w:val="22"/>
          <w:lang w:eastAsia="x-none"/>
        </w:rPr>
        <w:t xml:space="preserve">economics, </w:t>
      </w:r>
      <w:r w:rsidRPr="00EB2ECE">
        <w:rPr>
          <w:rFonts w:asciiTheme="minorHAnsi" w:eastAsia="Calibri" w:hAnsiTheme="minorHAnsi" w:cstheme="minorHAnsi"/>
          <w:sz w:val="22"/>
          <w:szCs w:val="22"/>
          <w:lang w:eastAsia="x-none"/>
        </w:rPr>
        <w:t>constructi</w:t>
      </w:r>
      <w:r w:rsidR="003030D5">
        <w:rPr>
          <w:rFonts w:asciiTheme="minorHAnsi" w:eastAsia="Calibri" w:hAnsiTheme="minorHAnsi" w:cstheme="minorHAnsi"/>
          <w:sz w:val="22"/>
          <w:szCs w:val="22"/>
          <w:lang w:eastAsia="x-none"/>
        </w:rPr>
        <w:t>on engineering, architecture or</w:t>
      </w:r>
      <w:r w:rsidRPr="00EB2ECE">
        <w:rPr>
          <w:rFonts w:asciiTheme="minorHAnsi" w:eastAsia="Calibri" w:hAnsiTheme="minorHAnsi" w:cstheme="minorHAnsi"/>
          <w:sz w:val="22"/>
          <w:szCs w:val="22"/>
          <w:lang w:eastAsia="x-none"/>
        </w:rPr>
        <w:t xml:space="preserve"> related field; minimum seven (7) years of experience in project management, including experience in project management of similar energy efficiency assignments  </w:t>
      </w:r>
    </w:p>
    <w:p w14:paraId="5979A4DE" w14:textId="4A55B12B" w:rsidR="00EB2ECE" w:rsidRPr="001C096D" w:rsidRDefault="001C096D" w:rsidP="00791703">
      <w:pPr>
        <w:numPr>
          <w:ilvl w:val="0"/>
          <w:numId w:val="8"/>
        </w:numPr>
        <w:tabs>
          <w:tab w:val="left" w:pos="360"/>
        </w:tabs>
        <w:spacing w:after="60" w:line="276" w:lineRule="auto"/>
        <w:ind w:left="360"/>
        <w:jc w:val="both"/>
        <w:rPr>
          <w:rFonts w:asciiTheme="minorHAnsi" w:eastAsia="Calibri" w:hAnsiTheme="minorHAnsi" w:cstheme="minorHAnsi"/>
          <w:sz w:val="22"/>
          <w:szCs w:val="22"/>
          <w:lang w:val="x-none" w:eastAsia="x-none"/>
        </w:rPr>
      </w:pPr>
      <w:r w:rsidRPr="001C096D">
        <w:rPr>
          <w:rFonts w:asciiTheme="minorHAnsi" w:eastAsia="Calibri" w:hAnsiTheme="minorHAnsi" w:cstheme="minorHAnsi"/>
          <w:sz w:val="22"/>
          <w:szCs w:val="22"/>
          <w:lang w:eastAsia="x-none"/>
        </w:rPr>
        <w:t xml:space="preserve">EE expert, </w:t>
      </w:r>
      <w:r w:rsidR="00EB2ECE" w:rsidRPr="001C096D">
        <w:rPr>
          <w:rFonts w:asciiTheme="minorHAnsi" w:eastAsia="Calibri" w:hAnsiTheme="minorHAnsi" w:cstheme="minorHAnsi"/>
          <w:sz w:val="22"/>
          <w:szCs w:val="22"/>
          <w:lang w:eastAsia="x-none"/>
        </w:rPr>
        <w:t xml:space="preserve">responsible for </w:t>
      </w:r>
      <w:r w:rsidR="003030D5" w:rsidRPr="001C096D">
        <w:rPr>
          <w:rFonts w:asciiTheme="minorHAnsi" w:eastAsia="Calibri" w:hAnsiTheme="minorHAnsi" w:cstheme="minorHAnsi"/>
          <w:sz w:val="22"/>
          <w:szCs w:val="22"/>
          <w:lang w:eastAsia="x-none"/>
        </w:rPr>
        <w:t>collecting and compiling information</w:t>
      </w:r>
      <w:r w:rsidR="00EB2ECE" w:rsidRPr="001C096D">
        <w:rPr>
          <w:rFonts w:asciiTheme="minorHAnsi" w:eastAsia="Calibri" w:hAnsiTheme="minorHAnsi" w:cstheme="minorHAnsi"/>
          <w:sz w:val="22"/>
          <w:szCs w:val="22"/>
          <w:lang w:eastAsia="x-none"/>
        </w:rPr>
        <w:t xml:space="preserve">; University degree (Master’s equivalent) in </w:t>
      </w:r>
      <w:r>
        <w:rPr>
          <w:rFonts w:asciiTheme="minorHAnsi" w:eastAsia="Calibri" w:hAnsiTheme="minorHAnsi" w:cstheme="minorHAnsi"/>
          <w:sz w:val="22"/>
          <w:szCs w:val="22"/>
          <w:lang w:eastAsia="x-none"/>
        </w:rPr>
        <w:t>engineering, economics or other relevant field</w:t>
      </w:r>
      <w:r w:rsidR="003030D5" w:rsidRPr="001C096D">
        <w:rPr>
          <w:rFonts w:asciiTheme="minorHAnsi" w:eastAsia="Calibri" w:hAnsiTheme="minorHAnsi" w:cstheme="minorHAnsi"/>
          <w:sz w:val="22"/>
          <w:szCs w:val="22"/>
          <w:lang w:eastAsia="x-none"/>
        </w:rPr>
        <w:t>; minimum seven (5</w:t>
      </w:r>
      <w:r w:rsidR="00EB2ECE" w:rsidRPr="001C096D">
        <w:rPr>
          <w:rFonts w:asciiTheme="minorHAnsi" w:eastAsia="Calibri" w:hAnsiTheme="minorHAnsi" w:cstheme="minorHAnsi"/>
          <w:sz w:val="22"/>
          <w:szCs w:val="22"/>
          <w:lang w:eastAsia="x-none"/>
        </w:rPr>
        <w:t xml:space="preserve">) years of experience in </w:t>
      </w:r>
      <w:r w:rsidR="003030D5" w:rsidRPr="001C096D">
        <w:rPr>
          <w:rFonts w:asciiTheme="minorHAnsi" w:eastAsia="Calibri" w:hAnsiTheme="minorHAnsi" w:cstheme="minorHAnsi"/>
          <w:sz w:val="22"/>
          <w:szCs w:val="22"/>
          <w:lang w:eastAsia="x-none"/>
        </w:rPr>
        <w:t>energy efficiency</w:t>
      </w:r>
      <w:r w:rsidR="00EB2ECE" w:rsidRPr="001C096D">
        <w:rPr>
          <w:rFonts w:asciiTheme="minorHAnsi" w:eastAsia="Calibri" w:hAnsiTheme="minorHAnsi" w:cstheme="minorHAnsi"/>
          <w:sz w:val="22"/>
          <w:szCs w:val="22"/>
          <w:lang w:eastAsia="x-none"/>
        </w:rPr>
        <w:t xml:space="preserve">, including </w:t>
      </w:r>
      <w:r w:rsidR="003030D5" w:rsidRPr="001C096D">
        <w:rPr>
          <w:rFonts w:asciiTheme="minorHAnsi" w:eastAsia="Calibri" w:hAnsiTheme="minorHAnsi" w:cstheme="minorHAnsi"/>
          <w:sz w:val="22"/>
          <w:szCs w:val="22"/>
          <w:lang w:eastAsia="x-none"/>
        </w:rPr>
        <w:t>analysis of policies and legislation</w:t>
      </w:r>
      <w:r w:rsidR="00EB2ECE" w:rsidRPr="001C096D">
        <w:rPr>
          <w:rFonts w:asciiTheme="minorHAnsi" w:eastAsia="Calibri" w:hAnsiTheme="minorHAnsi" w:cstheme="minorHAnsi"/>
          <w:sz w:val="22"/>
          <w:szCs w:val="22"/>
          <w:lang w:eastAsia="x-none"/>
        </w:rPr>
        <w:t xml:space="preserve">. </w:t>
      </w:r>
    </w:p>
    <w:p w14:paraId="1EAE7119" w14:textId="14B91758" w:rsidR="001631AE" w:rsidRPr="00EE646D" w:rsidRDefault="001C096D" w:rsidP="00100E31">
      <w:pPr>
        <w:numPr>
          <w:ilvl w:val="0"/>
          <w:numId w:val="8"/>
        </w:numPr>
        <w:tabs>
          <w:tab w:val="left" w:pos="360"/>
        </w:tabs>
        <w:spacing w:after="60" w:line="276" w:lineRule="auto"/>
        <w:ind w:left="360"/>
        <w:jc w:val="both"/>
        <w:rPr>
          <w:rFonts w:asciiTheme="minorHAnsi" w:eastAsia="Calibri" w:hAnsiTheme="minorHAnsi" w:cstheme="minorHAnsi"/>
          <w:sz w:val="22"/>
          <w:szCs w:val="22"/>
          <w:lang w:val="x-none" w:eastAsia="x-none"/>
        </w:rPr>
      </w:pPr>
      <w:r w:rsidRPr="00EE646D">
        <w:rPr>
          <w:rFonts w:asciiTheme="minorHAnsi" w:eastAsia="Calibri" w:hAnsiTheme="minorHAnsi" w:cstheme="minorHAnsi"/>
          <w:sz w:val="22"/>
          <w:szCs w:val="22"/>
          <w:lang w:eastAsia="x-none"/>
        </w:rPr>
        <w:lastRenderedPageBreak/>
        <w:t>Technical expert, responsible for conducting the walk-through energy audits; University degree (Master’s equivalent) in engineering or architecture; minimum of (5) years of experience in conducting energy audits, ideally with experience in the area of renewable energy applic</w:t>
      </w:r>
      <w:r w:rsidR="00810CB7" w:rsidRPr="00EE646D">
        <w:rPr>
          <w:rFonts w:asciiTheme="minorHAnsi" w:eastAsia="Calibri" w:hAnsiTheme="minorHAnsi" w:cstheme="minorHAnsi"/>
          <w:sz w:val="22"/>
          <w:szCs w:val="22"/>
          <w:lang w:eastAsia="x-none"/>
        </w:rPr>
        <w:t>ations in the buildings sector.</w:t>
      </w:r>
    </w:p>
    <w:sectPr w:rsidR="001631AE" w:rsidRPr="00EE646D" w:rsidSect="00D13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1FF9" w14:textId="77777777" w:rsidR="00402CF2" w:rsidRDefault="00402CF2" w:rsidP="00EE646D">
      <w:r>
        <w:separator/>
      </w:r>
    </w:p>
  </w:endnote>
  <w:endnote w:type="continuationSeparator" w:id="0">
    <w:p w14:paraId="741B7820" w14:textId="77777777" w:rsidR="00402CF2" w:rsidRDefault="00402CF2" w:rsidP="00EE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C340" w14:textId="77777777" w:rsidR="00402CF2" w:rsidRDefault="00402CF2" w:rsidP="00EE646D">
      <w:r>
        <w:separator/>
      </w:r>
    </w:p>
  </w:footnote>
  <w:footnote w:type="continuationSeparator" w:id="0">
    <w:p w14:paraId="2733B2AF" w14:textId="77777777" w:rsidR="00402CF2" w:rsidRDefault="00402CF2" w:rsidP="00EE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488"/>
    <w:multiLevelType w:val="hybridMultilevel"/>
    <w:tmpl w:val="5C7C9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635F01"/>
    <w:multiLevelType w:val="hybridMultilevel"/>
    <w:tmpl w:val="CCF2D7B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E55FC"/>
    <w:multiLevelType w:val="hybridMultilevel"/>
    <w:tmpl w:val="6F906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2528F"/>
    <w:multiLevelType w:val="hybridMultilevel"/>
    <w:tmpl w:val="30B860AE"/>
    <w:lvl w:ilvl="0" w:tplc="0409000F">
      <w:start w:val="1"/>
      <w:numFmt w:val="decimal"/>
      <w:lvlText w:val="%1."/>
      <w:lvlJc w:val="left"/>
      <w:pPr>
        <w:ind w:left="725" w:hanging="720"/>
      </w:pPr>
      <w:rPr>
        <w:rFonts w:hint="default"/>
        <w:b w:val="0"/>
        <w:u w:val="none"/>
      </w:rPr>
    </w:lvl>
    <w:lvl w:ilvl="1" w:tplc="04090001">
      <w:start w:val="1"/>
      <w:numFmt w:val="bullet"/>
      <w:lvlText w:val=""/>
      <w:lvlJc w:val="left"/>
      <w:pPr>
        <w:ind w:left="1085" w:hanging="360"/>
      </w:pPr>
      <w:rPr>
        <w:rFonts w:ascii="Symbol" w:hAnsi="Symbol" w:hint="default"/>
      </w:r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4" w15:restartNumberingAfterBreak="0">
    <w:nsid w:val="29AD1779"/>
    <w:multiLevelType w:val="hybridMultilevel"/>
    <w:tmpl w:val="9438A906"/>
    <w:lvl w:ilvl="0" w:tplc="04070005">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47FC3"/>
    <w:multiLevelType w:val="singleLevel"/>
    <w:tmpl w:val="0419000F"/>
    <w:lvl w:ilvl="0">
      <w:start w:val="4"/>
      <w:numFmt w:val="decimal"/>
      <w:lvlText w:val="%1."/>
      <w:lvlJc w:val="left"/>
      <w:pPr>
        <w:tabs>
          <w:tab w:val="num" w:pos="360"/>
        </w:tabs>
        <w:ind w:left="360" w:hanging="360"/>
      </w:pPr>
    </w:lvl>
  </w:abstractNum>
  <w:abstractNum w:abstractNumId="6" w15:restartNumberingAfterBreak="0">
    <w:nsid w:val="302A0786"/>
    <w:multiLevelType w:val="hybridMultilevel"/>
    <w:tmpl w:val="15FE14F2"/>
    <w:lvl w:ilvl="0" w:tplc="0409000F">
      <w:start w:val="1"/>
      <w:numFmt w:val="decimal"/>
      <w:lvlText w:val="%1."/>
      <w:lvlJc w:val="left"/>
      <w:pPr>
        <w:ind w:left="725" w:hanging="720"/>
      </w:pPr>
      <w:rPr>
        <w:rFonts w:hint="default"/>
        <w:b w:val="0"/>
        <w:u w:val="none"/>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7" w15:restartNumberingAfterBreak="0">
    <w:nsid w:val="4C824DD0"/>
    <w:multiLevelType w:val="hybridMultilevel"/>
    <w:tmpl w:val="AE044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4F45D5"/>
    <w:multiLevelType w:val="hybridMultilevel"/>
    <w:tmpl w:val="79924052"/>
    <w:lvl w:ilvl="0" w:tplc="04090001">
      <w:start w:val="1"/>
      <w:numFmt w:val="bullet"/>
      <w:lvlText w:val=""/>
      <w:lvlJc w:val="left"/>
      <w:pPr>
        <w:ind w:left="-355" w:hanging="360"/>
      </w:pPr>
      <w:rPr>
        <w:rFonts w:ascii="Symbol" w:hAnsi="Symbol" w:hint="default"/>
      </w:rPr>
    </w:lvl>
    <w:lvl w:ilvl="1" w:tplc="09F8E08A">
      <w:numFmt w:val="bullet"/>
      <w:lvlText w:val="•"/>
      <w:lvlJc w:val="left"/>
      <w:pPr>
        <w:ind w:left="725" w:hanging="720"/>
      </w:pPr>
      <w:rPr>
        <w:rFonts w:ascii="Calibri" w:eastAsia="Calibri" w:hAnsi="Calibri" w:cs="Times New Roman" w:hint="default"/>
      </w:rPr>
    </w:lvl>
    <w:lvl w:ilvl="2" w:tplc="04090005" w:tentative="1">
      <w:start w:val="1"/>
      <w:numFmt w:val="bullet"/>
      <w:lvlText w:val=""/>
      <w:lvlJc w:val="left"/>
      <w:pPr>
        <w:ind w:left="1085" w:hanging="360"/>
      </w:pPr>
      <w:rPr>
        <w:rFonts w:ascii="Wingdings" w:hAnsi="Wingdings" w:hint="default"/>
      </w:rPr>
    </w:lvl>
    <w:lvl w:ilvl="3" w:tplc="04090001" w:tentative="1">
      <w:start w:val="1"/>
      <w:numFmt w:val="bullet"/>
      <w:lvlText w:val=""/>
      <w:lvlJc w:val="left"/>
      <w:pPr>
        <w:ind w:left="1805" w:hanging="360"/>
      </w:pPr>
      <w:rPr>
        <w:rFonts w:ascii="Symbol" w:hAnsi="Symbol" w:hint="default"/>
      </w:rPr>
    </w:lvl>
    <w:lvl w:ilvl="4" w:tplc="04090003" w:tentative="1">
      <w:start w:val="1"/>
      <w:numFmt w:val="bullet"/>
      <w:lvlText w:val="o"/>
      <w:lvlJc w:val="left"/>
      <w:pPr>
        <w:ind w:left="2525" w:hanging="360"/>
      </w:pPr>
      <w:rPr>
        <w:rFonts w:ascii="Courier New" w:hAnsi="Courier New" w:cs="Courier New" w:hint="default"/>
      </w:rPr>
    </w:lvl>
    <w:lvl w:ilvl="5" w:tplc="04090005" w:tentative="1">
      <w:start w:val="1"/>
      <w:numFmt w:val="bullet"/>
      <w:lvlText w:val=""/>
      <w:lvlJc w:val="left"/>
      <w:pPr>
        <w:ind w:left="3245" w:hanging="360"/>
      </w:pPr>
      <w:rPr>
        <w:rFonts w:ascii="Wingdings" w:hAnsi="Wingdings" w:hint="default"/>
      </w:rPr>
    </w:lvl>
    <w:lvl w:ilvl="6" w:tplc="04090001" w:tentative="1">
      <w:start w:val="1"/>
      <w:numFmt w:val="bullet"/>
      <w:lvlText w:val=""/>
      <w:lvlJc w:val="left"/>
      <w:pPr>
        <w:ind w:left="3965" w:hanging="360"/>
      </w:pPr>
      <w:rPr>
        <w:rFonts w:ascii="Symbol" w:hAnsi="Symbol" w:hint="default"/>
      </w:rPr>
    </w:lvl>
    <w:lvl w:ilvl="7" w:tplc="04090003" w:tentative="1">
      <w:start w:val="1"/>
      <w:numFmt w:val="bullet"/>
      <w:lvlText w:val="o"/>
      <w:lvlJc w:val="left"/>
      <w:pPr>
        <w:ind w:left="4685" w:hanging="360"/>
      </w:pPr>
      <w:rPr>
        <w:rFonts w:ascii="Courier New" w:hAnsi="Courier New" w:cs="Courier New" w:hint="default"/>
      </w:rPr>
    </w:lvl>
    <w:lvl w:ilvl="8" w:tplc="04090005" w:tentative="1">
      <w:start w:val="1"/>
      <w:numFmt w:val="bullet"/>
      <w:lvlText w:val=""/>
      <w:lvlJc w:val="left"/>
      <w:pPr>
        <w:ind w:left="5405"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4"/>
  </w:num>
  <w:num w:numId="6">
    <w:abstractNumId w:val="0"/>
  </w:num>
  <w:num w:numId="7">
    <w:abstractNumId w:val="5"/>
    <w:lvlOverride w:ilvl="0">
      <w:startOverride w:val="4"/>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F2"/>
    <w:rsid w:val="00007DB3"/>
    <w:rsid w:val="00014B24"/>
    <w:rsid w:val="00021ED7"/>
    <w:rsid w:val="00043414"/>
    <w:rsid w:val="0007109A"/>
    <w:rsid w:val="0009089D"/>
    <w:rsid w:val="000D27EC"/>
    <w:rsid w:val="0012345A"/>
    <w:rsid w:val="00135280"/>
    <w:rsid w:val="001631AE"/>
    <w:rsid w:val="00183B2F"/>
    <w:rsid w:val="001B2CD1"/>
    <w:rsid w:val="001C096D"/>
    <w:rsid w:val="001C7A69"/>
    <w:rsid w:val="001E6A41"/>
    <w:rsid w:val="001F4966"/>
    <w:rsid w:val="00240275"/>
    <w:rsid w:val="00245EF1"/>
    <w:rsid w:val="002D5F2F"/>
    <w:rsid w:val="003030D5"/>
    <w:rsid w:val="00317B21"/>
    <w:rsid w:val="00352F39"/>
    <w:rsid w:val="0035640D"/>
    <w:rsid w:val="00374F39"/>
    <w:rsid w:val="003751A7"/>
    <w:rsid w:val="003A3BEA"/>
    <w:rsid w:val="003F619C"/>
    <w:rsid w:val="00402CF2"/>
    <w:rsid w:val="00407087"/>
    <w:rsid w:val="004146A5"/>
    <w:rsid w:val="00427F6D"/>
    <w:rsid w:val="00437E8A"/>
    <w:rsid w:val="004674CB"/>
    <w:rsid w:val="00485619"/>
    <w:rsid w:val="004937B1"/>
    <w:rsid w:val="004A07DA"/>
    <w:rsid w:val="004A187D"/>
    <w:rsid w:val="004A28E4"/>
    <w:rsid w:val="004D259E"/>
    <w:rsid w:val="004D64E6"/>
    <w:rsid w:val="004F4653"/>
    <w:rsid w:val="00523474"/>
    <w:rsid w:val="00524E8A"/>
    <w:rsid w:val="00535F23"/>
    <w:rsid w:val="00543DA0"/>
    <w:rsid w:val="005754DC"/>
    <w:rsid w:val="005F79B0"/>
    <w:rsid w:val="00634513"/>
    <w:rsid w:val="0068682F"/>
    <w:rsid w:val="006B07C4"/>
    <w:rsid w:val="006D26B6"/>
    <w:rsid w:val="00710CFC"/>
    <w:rsid w:val="00717DA3"/>
    <w:rsid w:val="00717F81"/>
    <w:rsid w:val="007463C4"/>
    <w:rsid w:val="00753695"/>
    <w:rsid w:val="00780DF4"/>
    <w:rsid w:val="00782D0F"/>
    <w:rsid w:val="00791703"/>
    <w:rsid w:val="00797B22"/>
    <w:rsid w:val="007D379D"/>
    <w:rsid w:val="007D63BB"/>
    <w:rsid w:val="00810CB7"/>
    <w:rsid w:val="008139AB"/>
    <w:rsid w:val="00825553"/>
    <w:rsid w:val="00840D2E"/>
    <w:rsid w:val="00847B39"/>
    <w:rsid w:val="008520CF"/>
    <w:rsid w:val="00867EA1"/>
    <w:rsid w:val="008815F2"/>
    <w:rsid w:val="00883B47"/>
    <w:rsid w:val="00884B02"/>
    <w:rsid w:val="00887552"/>
    <w:rsid w:val="008A44D7"/>
    <w:rsid w:val="008C2AF8"/>
    <w:rsid w:val="008E51CD"/>
    <w:rsid w:val="0090522A"/>
    <w:rsid w:val="009362FC"/>
    <w:rsid w:val="00940D78"/>
    <w:rsid w:val="00992D4B"/>
    <w:rsid w:val="00996C92"/>
    <w:rsid w:val="009D6969"/>
    <w:rsid w:val="009D777B"/>
    <w:rsid w:val="009E0DCD"/>
    <w:rsid w:val="00A13516"/>
    <w:rsid w:val="00A139BD"/>
    <w:rsid w:val="00A240FD"/>
    <w:rsid w:val="00A302E5"/>
    <w:rsid w:val="00A40F76"/>
    <w:rsid w:val="00A53310"/>
    <w:rsid w:val="00A6215B"/>
    <w:rsid w:val="00B0526C"/>
    <w:rsid w:val="00B30302"/>
    <w:rsid w:val="00B36614"/>
    <w:rsid w:val="00B431A8"/>
    <w:rsid w:val="00B46F18"/>
    <w:rsid w:val="00BA42FA"/>
    <w:rsid w:val="00BD3E28"/>
    <w:rsid w:val="00BF3FB5"/>
    <w:rsid w:val="00C265E9"/>
    <w:rsid w:val="00C2737F"/>
    <w:rsid w:val="00C56C9F"/>
    <w:rsid w:val="00C76B7A"/>
    <w:rsid w:val="00C87411"/>
    <w:rsid w:val="00CB3A4A"/>
    <w:rsid w:val="00CF22B2"/>
    <w:rsid w:val="00D13073"/>
    <w:rsid w:val="00D80F88"/>
    <w:rsid w:val="00DC16D4"/>
    <w:rsid w:val="00DE5F2C"/>
    <w:rsid w:val="00E01913"/>
    <w:rsid w:val="00E112E5"/>
    <w:rsid w:val="00E1589F"/>
    <w:rsid w:val="00E25E06"/>
    <w:rsid w:val="00E27515"/>
    <w:rsid w:val="00E31481"/>
    <w:rsid w:val="00E37C9F"/>
    <w:rsid w:val="00E43F64"/>
    <w:rsid w:val="00E6258C"/>
    <w:rsid w:val="00EA5C05"/>
    <w:rsid w:val="00EB2ECE"/>
    <w:rsid w:val="00EB62F5"/>
    <w:rsid w:val="00ED3A1E"/>
    <w:rsid w:val="00ED58EC"/>
    <w:rsid w:val="00EE646D"/>
    <w:rsid w:val="00EF334E"/>
    <w:rsid w:val="00F13594"/>
    <w:rsid w:val="00F73698"/>
    <w:rsid w:val="00F8662C"/>
    <w:rsid w:val="00FA5447"/>
    <w:rsid w:val="00FA7BFB"/>
    <w:rsid w:val="00FC4E3A"/>
    <w:rsid w:val="00FD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4370"/>
  <w15:chartTrackingRefBased/>
  <w15:docId w15:val="{F7B601DD-39A5-4B8E-A47D-0E93E0B5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F2"/>
    <w:pPr>
      <w:spacing w:after="200" w:line="276" w:lineRule="auto"/>
      <w:ind w:left="720"/>
      <w:contextualSpacing/>
    </w:pPr>
    <w:rPr>
      <w:rFonts w:ascii="Calibri" w:eastAsia="Calibri" w:hAnsi="Calibri"/>
      <w:sz w:val="22"/>
      <w:szCs w:val="22"/>
    </w:rPr>
  </w:style>
  <w:style w:type="paragraph" w:customStyle="1" w:styleId="6zeingerckt">
    <w:name w:val="6z eingerückt"/>
    <w:basedOn w:val="Normal"/>
    <w:uiPriority w:val="99"/>
    <w:rsid w:val="008815F2"/>
    <w:pPr>
      <w:tabs>
        <w:tab w:val="left" w:pos="480"/>
        <w:tab w:val="left" w:pos="780"/>
        <w:tab w:val="left" w:pos="960"/>
        <w:tab w:val="left" w:pos="1440"/>
        <w:tab w:val="right" w:pos="8280"/>
      </w:tabs>
      <w:suppressAutoHyphens/>
      <w:spacing w:after="240" w:line="280" w:lineRule="exact"/>
      <w:ind w:left="780" w:hanging="780"/>
      <w:jc w:val="both"/>
    </w:pPr>
    <w:rPr>
      <w:szCs w:val="20"/>
      <w:lang w:val="de-DE" w:eastAsia="ar-SA"/>
    </w:rPr>
  </w:style>
  <w:style w:type="paragraph" w:customStyle="1" w:styleId="Default">
    <w:name w:val="Default"/>
    <w:rsid w:val="008815F2"/>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414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A5"/>
    <w:rPr>
      <w:rFonts w:ascii="Segoe UI" w:eastAsia="Times New Roman" w:hAnsi="Segoe UI" w:cs="Segoe UI"/>
      <w:sz w:val="18"/>
      <w:szCs w:val="18"/>
    </w:rPr>
  </w:style>
  <w:style w:type="character" w:styleId="CommentReference">
    <w:name w:val="annotation reference"/>
    <w:basedOn w:val="DefaultParagraphFont"/>
    <w:unhideWhenUsed/>
    <w:rsid w:val="00427F6D"/>
    <w:rPr>
      <w:sz w:val="16"/>
      <w:szCs w:val="16"/>
    </w:rPr>
  </w:style>
  <w:style w:type="paragraph" w:styleId="CommentText">
    <w:name w:val="annotation text"/>
    <w:basedOn w:val="Normal"/>
    <w:link w:val="CommentTextChar"/>
    <w:uiPriority w:val="99"/>
    <w:semiHidden/>
    <w:unhideWhenUsed/>
    <w:rsid w:val="00427F6D"/>
    <w:rPr>
      <w:sz w:val="20"/>
      <w:szCs w:val="20"/>
    </w:rPr>
  </w:style>
  <w:style w:type="character" w:customStyle="1" w:styleId="CommentTextChar">
    <w:name w:val="Comment Text Char"/>
    <w:basedOn w:val="DefaultParagraphFont"/>
    <w:link w:val="CommentText"/>
    <w:uiPriority w:val="99"/>
    <w:semiHidden/>
    <w:rsid w:val="00427F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F6D"/>
    <w:rPr>
      <w:b/>
      <w:bCs/>
    </w:rPr>
  </w:style>
  <w:style w:type="character" w:customStyle="1" w:styleId="CommentSubjectChar">
    <w:name w:val="Comment Subject Char"/>
    <w:basedOn w:val="CommentTextChar"/>
    <w:link w:val="CommentSubject"/>
    <w:uiPriority w:val="99"/>
    <w:semiHidden/>
    <w:rsid w:val="00427F6D"/>
    <w:rPr>
      <w:rFonts w:ascii="Times New Roman" w:eastAsia="Times New Roman" w:hAnsi="Times New Roman" w:cs="Times New Roman"/>
      <w:b/>
      <w:bCs/>
      <w:sz w:val="20"/>
      <w:szCs w:val="20"/>
    </w:rPr>
  </w:style>
  <w:style w:type="paragraph" w:styleId="NoSpacing">
    <w:name w:val="No Spacing"/>
    <w:uiPriority w:val="1"/>
    <w:qFormat/>
    <w:rsid w:val="00317B2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E646D"/>
    <w:rPr>
      <w:sz w:val="20"/>
      <w:szCs w:val="20"/>
    </w:rPr>
  </w:style>
  <w:style w:type="character" w:customStyle="1" w:styleId="FootnoteTextChar">
    <w:name w:val="Footnote Text Char"/>
    <w:basedOn w:val="DefaultParagraphFont"/>
    <w:link w:val="FootnoteText"/>
    <w:uiPriority w:val="99"/>
    <w:semiHidden/>
    <w:rsid w:val="00EE64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6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07884">
      <w:bodyDiv w:val="1"/>
      <w:marLeft w:val="0"/>
      <w:marRight w:val="0"/>
      <w:marTop w:val="0"/>
      <w:marBottom w:val="0"/>
      <w:divBdr>
        <w:top w:val="none" w:sz="0" w:space="0" w:color="auto"/>
        <w:left w:val="none" w:sz="0" w:space="0" w:color="auto"/>
        <w:bottom w:val="none" w:sz="0" w:space="0" w:color="auto"/>
        <w:right w:val="none" w:sz="0" w:space="0" w:color="auto"/>
      </w:divBdr>
    </w:div>
    <w:div w:id="586496950">
      <w:bodyDiv w:val="1"/>
      <w:marLeft w:val="0"/>
      <w:marRight w:val="0"/>
      <w:marTop w:val="0"/>
      <w:marBottom w:val="0"/>
      <w:divBdr>
        <w:top w:val="none" w:sz="0" w:space="0" w:color="auto"/>
        <w:left w:val="none" w:sz="0" w:space="0" w:color="auto"/>
        <w:bottom w:val="none" w:sz="0" w:space="0" w:color="auto"/>
        <w:right w:val="none" w:sz="0" w:space="0" w:color="auto"/>
      </w:divBdr>
    </w:div>
    <w:div w:id="1111819325">
      <w:bodyDiv w:val="1"/>
      <w:marLeft w:val="0"/>
      <w:marRight w:val="0"/>
      <w:marTop w:val="0"/>
      <w:marBottom w:val="0"/>
      <w:divBdr>
        <w:top w:val="none" w:sz="0" w:space="0" w:color="auto"/>
        <w:left w:val="none" w:sz="0" w:space="0" w:color="auto"/>
        <w:bottom w:val="none" w:sz="0" w:space="0" w:color="auto"/>
        <w:right w:val="none" w:sz="0" w:space="0" w:color="auto"/>
      </w:divBdr>
    </w:div>
    <w:div w:id="12309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0EB1-9E99-6649-9EB4-40986557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Daniel Mahler</dc:creator>
  <cp:keywords/>
  <dc:description/>
  <cp:lastModifiedBy>Diana Mayrhofer</cp:lastModifiedBy>
  <cp:revision>2</cp:revision>
  <cp:lastPrinted>2017-12-21T02:44:00Z</cp:lastPrinted>
  <dcterms:created xsi:type="dcterms:W3CDTF">2019-10-07T09:59:00Z</dcterms:created>
  <dcterms:modified xsi:type="dcterms:W3CDTF">2019-10-07T09:59:00Z</dcterms:modified>
</cp:coreProperties>
</file>