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D3D6" w14:textId="77777777" w:rsidR="009946FD" w:rsidRPr="00CB26B0" w:rsidRDefault="009946FD" w:rsidP="009946FD">
      <w:pPr>
        <w:pStyle w:val="Default"/>
        <w:spacing w:line="276" w:lineRule="auto"/>
        <w:jc w:val="center"/>
      </w:pPr>
    </w:p>
    <w:p w14:paraId="021B65AF" w14:textId="4FD7D1B3" w:rsidR="002638EA" w:rsidRPr="00CB26B0" w:rsidRDefault="002638EA" w:rsidP="002638EA">
      <w:pPr>
        <w:pStyle w:val="Default"/>
        <w:spacing w:line="276" w:lineRule="auto"/>
        <w:jc w:val="center"/>
        <w:rPr>
          <w:b/>
          <w:bCs/>
        </w:rPr>
      </w:pPr>
      <w:r w:rsidRPr="00CB26B0">
        <w:rPr>
          <w:b/>
          <w:bCs/>
        </w:rPr>
        <w:t xml:space="preserve">Diagnostic </w:t>
      </w:r>
      <w:r w:rsidR="00C8177A" w:rsidRPr="00CF2220">
        <w:rPr>
          <w:b/>
          <w:bCs/>
        </w:rPr>
        <w:t xml:space="preserve">School Infrastructure Management </w:t>
      </w:r>
      <w:r w:rsidRPr="00CF2220">
        <w:rPr>
          <w:b/>
          <w:bCs/>
        </w:rPr>
        <w:t xml:space="preserve">and </w:t>
      </w:r>
      <w:r w:rsidR="00C8177A" w:rsidRPr="00CF2220">
        <w:rPr>
          <w:b/>
          <w:bCs/>
        </w:rPr>
        <w:t>Construction Environment</w:t>
      </w:r>
    </w:p>
    <w:p w14:paraId="077C98B0" w14:textId="77777777" w:rsidR="002638EA" w:rsidRDefault="002638EA" w:rsidP="002638EA">
      <w:pPr>
        <w:pStyle w:val="Default"/>
        <w:spacing w:line="276" w:lineRule="auto"/>
        <w:jc w:val="center"/>
        <w:rPr>
          <w:b/>
          <w:bCs/>
        </w:rPr>
      </w:pPr>
      <w:r w:rsidRPr="00CB26B0">
        <w:rPr>
          <w:b/>
          <w:bCs/>
        </w:rPr>
        <w:t xml:space="preserve">Architect/Civil Engineer Consultant </w:t>
      </w:r>
    </w:p>
    <w:p w14:paraId="5E88B007" w14:textId="79DBFCC2" w:rsidR="009946FD" w:rsidRPr="00C8177A" w:rsidRDefault="009946FD" w:rsidP="002638EA">
      <w:pPr>
        <w:pStyle w:val="Default"/>
        <w:spacing w:line="276" w:lineRule="auto"/>
        <w:jc w:val="center"/>
        <w:rPr>
          <w:bCs/>
        </w:rPr>
      </w:pPr>
      <w:r w:rsidRPr="00C8177A">
        <w:rPr>
          <w:bCs/>
        </w:rPr>
        <w:t>Terms of Reference</w:t>
      </w:r>
    </w:p>
    <w:p w14:paraId="3E52A033" w14:textId="2F6B9EAB" w:rsidR="00CB26B0" w:rsidRPr="00CB26B0" w:rsidRDefault="00CB26B0" w:rsidP="00CB26B0">
      <w:pPr>
        <w:pStyle w:val="Default"/>
        <w:spacing w:line="276" w:lineRule="auto"/>
        <w:jc w:val="center"/>
        <w:rPr>
          <w:b/>
          <w:bCs/>
        </w:rPr>
      </w:pPr>
    </w:p>
    <w:p w14:paraId="22CCCF65" w14:textId="1B65F29A" w:rsidR="003A05AF" w:rsidRDefault="00C8177A" w:rsidP="003A05AF">
      <w:pPr>
        <w:pStyle w:val="Default"/>
        <w:spacing w:line="276" w:lineRule="auto"/>
        <w:rPr>
          <w:bCs/>
          <w:sz w:val="22"/>
          <w:szCs w:val="23"/>
        </w:rPr>
      </w:pPr>
      <w:r w:rsidRPr="00C8177A">
        <w:rPr>
          <w:bCs/>
          <w:sz w:val="22"/>
          <w:szCs w:val="23"/>
          <w:u w:val="single"/>
        </w:rPr>
        <w:t>Disclaimer</w:t>
      </w:r>
      <w:r w:rsidRPr="00C8177A">
        <w:rPr>
          <w:bCs/>
          <w:sz w:val="22"/>
          <w:szCs w:val="23"/>
        </w:rPr>
        <w:t>: The following technical guidance for terms of references (</w:t>
      </w:r>
      <w:proofErr w:type="spellStart"/>
      <w:r w:rsidRPr="00C8177A">
        <w:rPr>
          <w:bCs/>
          <w:sz w:val="22"/>
          <w:szCs w:val="23"/>
        </w:rPr>
        <w:t>ToR</w:t>
      </w:r>
      <w:proofErr w:type="spellEnd"/>
      <w:r w:rsidRPr="00C8177A">
        <w:rPr>
          <w:bCs/>
          <w:sz w:val="22"/>
          <w:szCs w:val="23"/>
        </w:rPr>
        <w:t xml:space="preserve">) have been shortened to reflect essential points (scope of work, deliverables, timeframe and qualification requirements) to be included in the </w:t>
      </w:r>
      <w:proofErr w:type="spellStart"/>
      <w:r w:rsidRPr="00C8177A">
        <w:rPr>
          <w:bCs/>
          <w:sz w:val="22"/>
          <w:szCs w:val="23"/>
        </w:rPr>
        <w:t>ToR</w:t>
      </w:r>
      <w:proofErr w:type="spellEnd"/>
      <w:r w:rsidRPr="00C8177A">
        <w:rPr>
          <w:bCs/>
          <w:sz w:val="22"/>
          <w:szCs w:val="23"/>
        </w:rPr>
        <w:t xml:space="preserve">. Every organization can then adapt the guidance to their standard </w:t>
      </w:r>
      <w:proofErr w:type="spellStart"/>
      <w:r w:rsidRPr="00C8177A">
        <w:rPr>
          <w:bCs/>
          <w:sz w:val="22"/>
          <w:szCs w:val="23"/>
        </w:rPr>
        <w:t>ToR</w:t>
      </w:r>
      <w:proofErr w:type="spellEnd"/>
      <w:r w:rsidRPr="00C8177A">
        <w:rPr>
          <w:bCs/>
          <w:sz w:val="22"/>
          <w:szCs w:val="23"/>
        </w:rPr>
        <w:t xml:space="preserve"> template.</w:t>
      </w:r>
    </w:p>
    <w:p w14:paraId="3118C4AE" w14:textId="62B34FB0" w:rsidR="00C8177A" w:rsidRDefault="00C8177A" w:rsidP="003A05AF">
      <w:pPr>
        <w:pStyle w:val="Default"/>
        <w:spacing w:line="276" w:lineRule="auto"/>
        <w:rPr>
          <w:bCs/>
          <w:sz w:val="22"/>
          <w:szCs w:val="23"/>
        </w:rPr>
      </w:pPr>
    </w:p>
    <w:p w14:paraId="1405044F" w14:textId="77777777" w:rsidR="00965B4F" w:rsidRPr="00C8177A" w:rsidRDefault="00965B4F" w:rsidP="003A05AF">
      <w:pPr>
        <w:pStyle w:val="Default"/>
        <w:spacing w:line="276" w:lineRule="auto"/>
        <w:rPr>
          <w:bCs/>
          <w:sz w:val="22"/>
          <w:szCs w:val="23"/>
        </w:rPr>
      </w:pPr>
      <w:bookmarkStart w:id="0" w:name="_GoBack"/>
      <w:bookmarkEnd w:id="0"/>
    </w:p>
    <w:p w14:paraId="35DC42F8" w14:textId="41715884" w:rsidR="00B95E26" w:rsidRPr="001B1B44" w:rsidRDefault="002128B5" w:rsidP="000808DF">
      <w:pPr>
        <w:spacing w:after="0" w:line="240" w:lineRule="auto"/>
        <w:jc w:val="both"/>
        <w:rPr>
          <w:rStyle w:val="Strong"/>
          <w:rFonts w:ascii="Times New Roman" w:hAnsi="Times New Roman" w:cs="Times New Roman"/>
          <w:bCs w:val="0"/>
          <w:color w:val="000000"/>
        </w:rPr>
      </w:pPr>
      <w:r w:rsidRPr="001B1B44">
        <w:rPr>
          <w:rStyle w:val="Strong"/>
          <w:rFonts w:ascii="Times New Roman" w:hAnsi="Times New Roman" w:cs="Times New Roman"/>
          <w:bCs w:val="0"/>
          <w:color w:val="000000"/>
        </w:rPr>
        <w:t xml:space="preserve">Objective </w:t>
      </w:r>
      <w:r w:rsidR="00B95E26" w:rsidRPr="001B1B44">
        <w:rPr>
          <w:rStyle w:val="Strong"/>
          <w:rFonts w:ascii="Times New Roman" w:hAnsi="Times New Roman" w:cs="Times New Roman"/>
          <w:bCs w:val="0"/>
          <w:color w:val="000000"/>
        </w:rPr>
        <w:t>and Scope</w:t>
      </w:r>
    </w:p>
    <w:p w14:paraId="353EB8AE" w14:textId="77777777" w:rsidR="00B95E26" w:rsidRDefault="00B95E26" w:rsidP="000808D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DCED9" w14:textId="241E2E35" w:rsidR="00384918" w:rsidRPr="00C51A7C" w:rsidRDefault="00384918" w:rsidP="000808D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1A7C">
        <w:rPr>
          <w:rFonts w:ascii="Times New Roman" w:hAnsi="Times New Roman" w:cs="Times New Roman"/>
          <w:color w:val="000000"/>
        </w:rPr>
        <w:t>The objective of this consultancy is to conduct a diagnos</w:t>
      </w:r>
      <w:r w:rsidR="00E00687" w:rsidRPr="00C51A7C">
        <w:rPr>
          <w:rFonts w:ascii="Times New Roman" w:hAnsi="Times New Roman" w:cs="Times New Roman"/>
          <w:color w:val="000000"/>
        </w:rPr>
        <w:t>tic</w:t>
      </w:r>
      <w:r w:rsidRPr="00C51A7C">
        <w:rPr>
          <w:rFonts w:ascii="Times New Roman" w:hAnsi="Times New Roman" w:cs="Times New Roman"/>
          <w:color w:val="000000"/>
        </w:rPr>
        <w:t xml:space="preserve"> of the</w:t>
      </w:r>
      <w:r w:rsidR="0039734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808DF">
        <w:rPr>
          <w:rFonts w:ascii="Times New Roman" w:hAnsi="Times New Roman" w:cs="Times New Roman"/>
          <w:color w:val="000000"/>
        </w:rPr>
        <w:t>public</w:t>
      </w:r>
      <w:r w:rsidR="000B5228">
        <w:rPr>
          <w:rFonts w:ascii="Times New Roman" w:hAnsi="Times New Roman" w:cs="Times New Roman"/>
          <w:color w:val="000000"/>
        </w:rPr>
        <w:t xml:space="preserve"> </w:t>
      </w:r>
      <w:r w:rsidR="000808DF" w:rsidRPr="00C51A7C">
        <w:rPr>
          <w:rFonts w:ascii="Times New Roman" w:hAnsi="Times New Roman" w:cs="Times New Roman"/>
          <w:color w:val="000000"/>
        </w:rPr>
        <w:t>school</w:t>
      </w:r>
      <w:proofErr w:type="gramEnd"/>
      <w:r w:rsidRPr="00C51A7C">
        <w:rPr>
          <w:rFonts w:ascii="Times New Roman" w:hAnsi="Times New Roman" w:cs="Times New Roman"/>
          <w:color w:val="000000"/>
        </w:rPr>
        <w:t xml:space="preserve"> infrastructure </w:t>
      </w:r>
      <w:r w:rsidR="00FA55EB" w:rsidRPr="00C51A7C">
        <w:rPr>
          <w:rFonts w:ascii="Times New Roman" w:hAnsi="Times New Roman" w:cs="Times New Roman"/>
          <w:color w:val="000000"/>
        </w:rPr>
        <w:t>management</w:t>
      </w:r>
      <w:r w:rsidRPr="00C51A7C">
        <w:rPr>
          <w:rFonts w:ascii="Times New Roman" w:hAnsi="Times New Roman" w:cs="Times New Roman"/>
          <w:color w:val="000000"/>
        </w:rPr>
        <w:t xml:space="preserve"> </w:t>
      </w:r>
      <w:r w:rsidR="00DA5F3F" w:rsidRPr="00C51A7C">
        <w:rPr>
          <w:rFonts w:ascii="Times New Roman" w:hAnsi="Times New Roman" w:cs="Times New Roman"/>
          <w:color w:val="000000"/>
        </w:rPr>
        <w:t xml:space="preserve">and construction </w:t>
      </w:r>
      <w:r w:rsidRPr="00C51A7C">
        <w:rPr>
          <w:rFonts w:ascii="Times New Roman" w:hAnsi="Times New Roman" w:cs="Times New Roman"/>
          <w:color w:val="000000"/>
        </w:rPr>
        <w:t xml:space="preserve">environment </w:t>
      </w:r>
      <w:r w:rsidR="00DA5F3F" w:rsidRPr="00C51A7C">
        <w:rPr>
          <w:rFonts w:ascii="Times New Roman" w:hAnsi="Times New Roman" w:cs="Times New Roman"/>
          <w:color w:val="000000"/>
        </w:rPr>
        <w:t xml:space="preserve">in </w:t>
      </w:r>
      <w:r w:rsidR="00B95E26">
        <w:rPr>
          <w:rFonts w:ascii="Times New Roman" w:hAnsi="Times New Roman" w:cs="Times New Roman"/>
          <w:color w:val="000000"/>
        </w:rPr>
        <w:t>[insert countr</w:t>
      </w:r>
      <w:r w:rsidR="001B1B44">
        <w:rPr>
          <w:rFonts w:ascii="Times New Roman" w:hAnsi="Times New Roman" w:cs="Times New Roman"/>
          <w:color w:val="000000"/>
        </w:rPr>
        <w:t>y</w:t>
      </w:r>
      <w:r w:rsidR="00B95E26">
        <w:rPr>
          <w:rFonts w:ascii="Times New Roman" w:hAnsi="Times New Roman" w:cs="Times New Roman"/>
          <w:color w:val="000000"/>
        </w:rPr>
        <w:t>]</w:t>
      </w:r>
      <w:r w:rsidR="00DA5F3F" w:rsidRPr="00C51A7C">
        <w:rPr>
          <w:rFonts w:ascii="Times New Roman" w:hAnsi="Times New Roman" w:cs="Times New Roman"/>
          <w:color w:val="000000"/>
        </w:rPr>
        <w:t xml:space="preserve"> and identify gaps and areas which can be</w:t>
      </w:r>
      <w:r w:rsidRPr="00C51A7C">
        <w:rPr>
          <w:rFonts w:ascii="Times New Roman" w:hAnsi="Times New Roman" w:cs="Times New Roman"/>
          <w:color w:val="000000"/>
        </w:rPr>
        <w:t xml:space="preserve"> improve</w:t>
      </w:r>
      <w:r w:rsidR="00DA5F3F" w:rsidRPr="00C51A7C">
        <w:rPr>
          <w:rFonts w:ascii="Times New Roman" w:hAnsi="Times New Roman" w:cs="Times New Roman"/>
          <w:color w:val="000000"/>
        </w:rPr>
        <w:t>d</w:t>
      </w:r>
      <w:r w:rsidRPr="00C51A7C">
        <w:rPr>
          <w:rFonts w:ascii="Times New Roman" w:hAnsi="Times New Roman" w:cs="Times New Roman"/>
          <w:color w:val="000000"/>
        </w:rPr>
        <w:t xml:space="preserve"> </w:t>
      </w:r>
      <w:r w:rsidR="00DA5F3F" w:rsidRPr="00C51A7C">
        <w:rPr>
          <w:rFonts w:ascii="Times New Roman" w:hAnsi="Times New Roman" w:cs="Times New Roman"/>
          <w:color w:val="000000"/>
        </w:rPr>
        <w:t>to</w:t>
      </w:r>
      <w:r w:rsidR="00FA55EB" w:rsidRPr="00C51A7C">
        <w:rPr>
          <w:rFonts w:ascii="Times New Roman" w:hAnsi="Times New Roman" w:cs="Times New Roman"/>
          <w:color w:val="000000"/>
        </w:rPr>
        <w:t xml:space="preserve"> </w:t>
      </w:r>
      <w:r w:rsidR="00DA5F3F" w:rsidRPr="00C51A7C">
        <w:rPr>
          <w:rFonts w:ascii="Times New Roman" w:hAnsi="Times New Roman" w:cs="Times New Roman"/>
          <w:color w:val="000000"/>
        </w:rPr>
        <w:t xml:space="preserve">integrate risk reduction considerations and </w:t>
      </w:r>
      <w:r w:rsidR="00FA55EB" w:rsidRPr="00C51A7C">
        <w:rPr>
          <w:rFonts w:ascii="Times New Roman" w:hAnsi="Times New Roman" w:cs="Times New Roman"/>
          <w:color w:val="000000"/>
        </w:rPr>
        <w:t xml:space="preserve">enhance disaster risk management. </w:t>
      </w:r>
    </w:p>
    <w:p w14:paraId="17552A69" w14:textId="77777777" w:rsidR="00C51A7C" w:rsidRDefault="00C51A7C" w:rsidP="00C51A7C">
      <w:pPr>
        <w:spacing w:after="0" w:line="240" w:lineRule="auto"/>
        <w:rPr>
          <w:rStyle w:val="Strong"/>
          <w:rFonts w:ascii="Times New Roman" w:hAnsi="Times New Roman" w:cs="Times New Roman"/>
          <w:bCs w:val="0"/>
          <w:color w:val="000000"/>
          <w:u w:val="single"/>
        </w:rPr>
      </w:pPr>
    </w:p>
    <w:p w14:paraId="3948ADE0" w14:textId="77777777" w:rsidR="002128B5" w:rsidRDefault="009946FD" w:rsidP="00C51A7C">
      <w:pPr>
        <w:spacing w:after="0" w:line="240" w:lineRule="auto"/>
        <w:rPr>
          <w:rStyle w:val="Strong"/>
          <w:rFonts w:ascii="Times New Roman" w:hAnsi="Times New Roman" w:cs="Times New Roman"/>
          <w:bCs w:val="0"/>
          <w:color w:val="000000"/>
          <w:u w:val="single"/>
        </w:rPr>
      </w:pPr>
      <w:r w:rsidRPr="00C51A7C">
        <w:rPr>
          <w:rStyle w:val="Strong"/>
          <w:rFonts w:ascii="Times New Roman" w:hAnsi="Times New Roman" w:cs="Times New Roman"/>
          <w:bCs w:val="0"/>
          <w:color w:val="000000"/>
          <w:u w:val="single"/>
        </w:rPr>
        <w:t>Expected Tasks</w:t>
      </w:r>
      <w:r w:rsidR="004E698E" w:rsidRPr="00C51A7C">
        <w:rPr>
          <w:rStyle w:val="Strong"/>
          <w:rFonts w:ascii="Times New Roman" w:hAnsi="Times New Roman" w:cs="Times New Roman"/>
          <w:bCs w:val="0"/>
          <w:color w:val="000000"/>
          <w:u w:val="single"/>
        </w:rPr>
        <w:t>:</w:t>
      </w:r>
    </w:p>
    <w:p w14:paraId="344338E7" w14:textId="77777777" w:rsidR="000808DF" w:rsidRPr="00C51A7C" w:rsidRDefault="000808DF" w:rsidP="00C51A7C">
      <w:pPr>
        <w:spacing w:after="0" w:line="240" w:lineRule="auto"/>
        <w:rPr>
          <w:rFonts w:ascii="Times New Roman" w:hAnsi="Times New Roman" w:cs="Times New Roman"/>
        </w:rPr>
      </w:pPr>
    </w:p>
    <w:p w14:paraId="11EAB72F" w14:textId="77777777" w:rsidR="00966D3D" w:rsidRPr="00C51A7C" w:rsidRDefault="00117476" w:rsidP="00AB70C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C51A7C">
        <w:rPr>
          <w:sz w:val="22"/>
          <w:szCs w:val="22"/>
        </w:rPr>
        <w:t xml:space="preserve">Carry out </w:t>
      </w:r>
      <w:r w:rsidR="005E4941" w:rsidRPr="00C51A7C">
        <w:rPr>
          <w:sz w:val="22"/>
          <w:szCs w:val="22"/>
        </w:rPr>
        <w:t>diagnos</w:t>
      </w:r>
      <w:r w:rsidRPr="00C51A7C">
        <w:rPr>
          <w:sz w:val="22"/>
          <w:szCs w:val="22"/>
        </w:rPr>
        <w:t>tic of</w:t>
      </w:r>
      <w:r w:rsidR="00911C6B" w:rsidRPr="00C51A7C">
        <w:rPr>
          <w:sz w:val="22"/>
          <w:szCs w:val="22"/>
        </w:rPr>
        <w:t xml:space="preserve"> the </w:t>
      </w:r>
      <w:r w:rsidR="00FA55EB" w:rsidRPr="00C51A7C">
        <w:rPr>
          <w:sz w:val="22"/>
          <w:szCs w:val="22"/>
        </w:rPr>
        <w:t xml:space="preserve">school infrastructure </w:t>
      </w:r>
      <w:r w:rsidR="00CF2220">
        <w:rPr>
          <w:sz w:val="22"/>
          <w:szCs w:val="22"/>
        </w:rPr>
        <w:t xml:space="preserve">management and </w:t>
      </w:r>
      <w:r w:rsidRPr="00C51A7C">
        <w:rPr>
          <w:sz w:val="22"/>
          <w:szCs w:val="22"/>
        </w:rPr>
        <w:t xml:space="preserve">construction </w:t>
      </w:r>
      <w:r w:rsidR="005E4941" w:rsidRPr="00C51A7C">
        <w:rPr>
          <w:sz w:val="22"/>
          <w:szCs w:val="22"/>
        </w:rPr>
        <w:t>environment</w:t>
      </w:r>
      <w:r w:rsidR="00384918" w:rsidRPr="00C51A7C">
        <w:rPr>
          <w:sz w:val="22"/>
          <w:szCs w:val="22"/>
        </w:rPr>
        <w:t>,</w:t>
      </w:r>
      <w:r w:rsidR="005E4941" w:rsidRPr="00C51A7C">
        <w:rPr>
          <w:sz w:val="22"/>
          <w:szCs w:val="22"/>
        </w:rPr>
        <w:t xml:space="preserve"> </w:t>
      </w:r>
      <w:r w:rsidR="00AF42B3" w:rsidRPr="00C51A7C">
        <w:rPr>
          <w:sz w:val="22"/>
          <w:szCs w:val="22"/>
        </w:rPr>
        <w:t>identify</w:t>
      </w:r>
      <w:r w:rsidRPr="00C51A7C">
        <w:rPr>
          <w:sz w:val="22"/>
          <w:szCs w:val="22"/>
        </w:rPr>
        <w:t xml:space="preserve"> gaps </w:t>
      </w:r>
      <w:r w:rsidR="000808DF" w:rsidRPr="00C51A7C">
        <w:rPr>
          <w:sz w:val="22"/>
          <w:szCs w:val="22"/>
        </w:rPr>
        <w:t>and shortcomings</w:t>
      </w:r>
      <w:r w:rsidR="005E4941" w:rsidRPr="00C51A7C">
        <w:rPr>
          <w:sz w:val="22"/>
          <w:szCs w:val="22"/>
        </w:rPr>
        <w:t xml:space="preserve"> which place school infrastructure </w:t>
      </w:r>
      <w:r w:rsidRPr="00C51A7C">
        <w:rPr>
          <w:sz w:val="22"/>
          <w:szCs w:val="22"/>
        </w:rPr>
        <w:t>at</w:t>
      </w:r>
      <w:r w:rsidR="005E4941" w:rsidRPr="00C51A7C">
        <w:rPr>
          <w:sz w:val="22"/>
          <w:szCs w:val="22"/>
        </w:rPr>
        <w:t xml:space="preserve"> risk from natural disasters</w:t>
      </w:r>
      <w:r w:rsidR="00384918" w:rsidRPr="00C51A7C">
        <w:rPr>
          <w:sz w:val="22"/>
          <w:szCs w:val="22"/>
        </w:rPr>
        <w:t xml:space="preserve"> and </w:t>
      </w:r>
      <w:r w:rsidRPr="00C51A7C">
        <w:rPr>
          <w:sz w:val="22"/>
          <w:szCs w:val="22"/>
        </w:rPr>
        <w:t>propose recommendations</w:t>
      </w:r>
      <w:r w:rsidR="00384918" w:rsidRPr="00C51A7C">
        <w:rPr>
          <w:sz w:val="22"/>
          <w:szCs w:val="22"/>
        </w:rPr>
        <w:t xml:space="preserve"> </w:t>
      </w:r>
      <w:r w:rsidR="007A7FBA" w:rsidRPr="00C51A7C">
        <w:rPr>
          <w:sz w:val="22"/>
          <w:szCs w:val="22"/>
        </w:rPr>
        <w:t>for areas which can be</w:t>
      </w:r>
      <w:r w:rsidR="00384918" w:rsidRPr="00C51A7C">
        <w:rPr>
          <w:sz w:val="22"/>
          <w:szCs w:val="22"/>
        </w:rPr>
        <w:t xml:space="preserve"> improve</w:t>
      </w:r>
      <w:r w:rsidR="007A7FBA" w:rsidRPr="00C51A7C">
        <w:rPr>
          <w:sz w:val="22"/>
          <w:szCs w:val="22"/>
        </w:rPr>
        <w:t>d.</w:t>
      </w:r>
      <w:r w:rsidR="005E4941" w:rsidRPr="00C51A7C">
        <w:rPr>
          <w:sz w:val="22"/>
          <w:szCs w:val="22"/>
        </w:rPr>
        <w:t xml:space="preserve"> The </w:t>
      </w:r>
      <w:r w:rsidRPr="00C51A7C">
        <w:rPr>
          <w:sz w:val="22"/>
          <w:szCs w:val="22"/>
        </w:rPr>
        <w:t xml:space="preserve">analysis will follow these </w:t>
      </w:r>
      <w:r w:rsidR="00595D48" w:rsidRPr="00C51A7C">
        <w:rPr>
          <w:sz w:val="22"/>
          <w:szCs w:val="22"/>
        </w:rPr>
        <w:t>main</w:t>
      </w:r>
      <w:r w:rsidR="00966D3D" w:rsidRPr="00C51A7C">
        <w:rPr>
          <w:sz w:val="22"/>
          <w:szCs w:val="22"/>
        </w:rPr>
        <w:t xml:space="preserve"> </w:t>
      </w:r>
      <w:r w:rsidR="00920994" w:rsidRPr="00C51A7C">
        <w:rPr>
          <w:sz w:val="22"/>
          <w:szCs w:val="22"/>
        </w:rPr>
        <w:t>components</w:t>
      </w:r>
      <w:r w:rsidRPr="00C51A7C">
        <w:rPr>
          <w:sz w:val="22"/>
          <w:szCs w:val="22"/>
        </w:rPr>
        <w:t>:</w:t>
      </w:r>
      <w:r w:rsidR="00595D48" w:rsidRPr="00C51A7C">
        <w:rPr>
          <w:sz w:val="22"/>
          <w:szCs w:val="22"/>
        </w:rPr>
        <w:t xml:space="preserve"> </w:t>
      </w:r>
      <w:r w:rsidR="008B2030" w:rsidRPr="00C51A7C">
        <w:rPr>
          <w:sz w:val="22"/>
          <w:szCs w:val="22"/>
        </w:rPr>
        <w:t>institutional framework, regulator</w:t>
      </w:r>
      <w:r w:rsidR="00595D48" w:rsidRPr="00C51A7C">
        <w:rPr>
          <w:sz w:val="22"/>
          <w:szCs w:val="22"/>
        </w:rPr>
        <w:t xml:space="preserve">y framework </w:t>
      </w:r>
      <w:r w:rsidR="007A7FBA" w:rsidRPr="00C51A7C">
        <w:rPr>
          <w:sz w:val="22"/>
          <w:szCs w:val="22"/>
        </w:rPr>
        <w:t xml:space="preserve">and the implementation process, </w:t>
      </w:r>
      <w:r w:rsidR="00595D48" w:rsidRPr="00C51A7C">
        <w:rPr>
          <w:sz w:val="22"/>
          <w:szCs w:val="22"/>
        </w:rPr>
        <w:t>and tools available</w:t>
      </w:r>
      <w:r w:rsidR="007A7FBA" w:rsidRPr="00C51A7C">
        <w:rPr>
          <w:sz w:val="22"/>
          <w:szCs w:val="22"/>
        </w:rPr>
        <w:t xml:space="preserve">.  This </w:t>
      </w:r>
      <w:r w:rsidRPr="00C51A7C">
        <w:rPr>
          <w:sz w:val="22"/>
          <w:szCs w:val="22"/>
        </w:rPr>
        <w:t xml:space="preserve">will </w:t>
      </w:r>
      <w:r w:rsidR="007A7FBA" w:rsidRPr="00C51A7C">
        <w:rPr>
          <w:sz w:val="22"/>
          <w:szCs w:val="22"/>
        </w:rPr>
        <w:t xml:space="preserve">be analyzed for </w:t>
      </w:r>
      <w:r w:rsidR="00595D48" w:rsidRPr="00C51A7C">
        <w:rPr>
          <w:sz w:val="22"/>
          <w:szCs w:val="22"/>
        </w:rPr>
        <w:t xml:space="preserve">each </w:t>
      </w:r>
      <w:r w:rsidRPr="00C51A7C">
        <w:rPr>
          <w:sz w:val="22"/>
          <w:szCs w:val="22"/>
        </w:rPr>
        <w:t xml:space="preserve">of the </w:t>
      </w:r>
      <w:r w:rsidR="00595D48" w:rsidRPr="00C51A7C">
        <w:rPr>
          <w:sz w:val="22"/>
          <w:szCs w:val="22"/>
        </w:rPr>
        <w:t>phase</w:t>
      </w:r>
      <w:r w:rsidR="007A7FBA" w:rsidRPr="00C51A7C">
        <w:rPr>
          <w:sz w:val="22"/>
          <w:szCs w:val="22"/>
        </w:rPr>
        <w:t xml:space="preserve">s: </w:t>
      </w:r>
      <w:r w:rsidR="00595D48" w:rsidRPr="00C51A7C">
        <w:rPr>
          <w:sz w:val="22"/>
          <w:szCs w:val="22"/>
        </w:rPr>
        <w:t>planning, design, construction, maintenance, retrofitting, emergency, rehabilitation, and reconstruction</w:t>
      </w:r>
      <w:r w:rsidR="007A7FBA" w:rsidRPr="00C51A7C">
        <w:rPr>
          <w:sz w:val="22"/>
          <w:szCs w:val="22"/>
        </w:rPr>
        <w:t xml:space="preserve"> of school infrastructure.</w:t>
      </w:r>
    </w:p>
    <w:p w14:paraId="74824190" w14:textId="7171E727" w:rsidR="007A7FBA" w:rsidRDefault="007A7FBA" w:rsidP="00AB70C6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C51A7C">
        <w:rPr>
          <w:sz w:val="22"/>
          <w:szCs w:val="22"/>
        </w:rPr>
        <w:t>P</w:t>
      </w:r>
      <w:r w:rsidR="00480F74" w:rsidRPr="00C51A7C">
        <w:rPr>
          <w:sz w:val="22"/>
          <w:szCs w:val="22"/>
        </w:rPr>
        <w:t>articipate in technical working sessions</w:t>
      </w:r>
      <w:r w:rsidRPr="00C51A7C">
        <w:rPr>
          <w:sz w:val="22"/>
          <w:szCs w:val="22"/>
        </w:rPr>
        <w:t>, workshops, missions</w:t>
      </w:r>
      <w:r w:rsidR="00480F74" w:rsidRPr="00C51A7C">
        <w:rPr>
          <w:sz w:val="22"/>
          <w:szCs w:val="22"/>
        </w:rPr>
        <w:t xml:space="preserve"> with the </w:t>
      </w:r>
      <w:r w:rsidR="001B1B44">
        <w:rPr>
          <w:sz w:val="22"/>
          <w:szCs w:val="22"/>
        </w:rPr>
        <w:t>Ministry of Education</w:t>
      </w:r>
      <w:r w:rsidR="00FA55EB" w:rsidRPr="00C51A7C">
        <w:rPr>
          <w:sz w:val="22"/>
          <w:szCs w:val="22"/>
        </w:rPr>
        <w:t xml:space="preserve"> </w:t>
      </w:r>
      <w:r w:rsidR="00480F74" w:rsidRPr="00C51A7C">
        <w:rPr>
          <w:sz w:val="22"/>
          <w:szCs w:val="22"/>
        </w:rPr>
        <w:t xml:space="preserve">and the </w:t>
      </w:r>
      <w:r w:rsidR="001B1B44">
        <w:rPr>
          <w:sz w:val="22"/>
          <w:szCs w:val="22"/>
        </w:rPr>
        <w:t>task</w:t>
      </w:r>
      <w:r w:rsidR="00480F74" w:rsidRPr="00C51A7C">
        <w:rPr>
          <w:sz w:val="22"/>
          <w:szCs w:val="22"/>
        </w:rPr>
        <w:t xml:space="preserve"> team to discuss progress and results of </w:t>
      </w:r>
      <w:r w:rsidR="00F7336A" w:rsidRPr="00C51A7C">
        <w:rPr>
          <w:sz w:val="22"/>
          <w:szCs w:val="22"/>
        </w:rPr>
        <w:t>its</w:t>
      </w:r>
      <w:r w:rsidR="00480F74" w:rsidRPr="00C51A7C">
        <w:rPr>
          <w:sz w:val="22"/>
          <w:szCs w:val="22"/>
        </w:rPr>
        <w:t xml:space="preserve"> activities.</w:t>
      </w:r>
    </w:p>
    <w:p w14:paraId="441A3A0F" w14:textId="269B179A" w:rsidR="00AB70C6" w:rsidRPr="000808DF" w:rsidRDefault="00AB70C6" w:rsidP="000808DF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A87F40">
        <w:rPr>
          <w:color w:val="auto"/>
          <w:sz w:val="22"/>
          <w:szCs w:val="22"/>
        </w:rPr>
        <w:t xml:space="preserve">Other tasks as requested by the </w:t>
      </w:r>
      <w:r w:rsidR="001B1B44">
        <w:rPr>
          <w:color w:val="auto"/>
          <w:sz w:val="22"/>
          <w:szCs w:val="22"/>
        </w:rPr>
        <w:t>t</w:t>
      </w:r>
      <w:r w:rsidRPr="00A87F40">
        <w:rPr>
          <w:color w:val="auto"/>
          <w:sz w:val="22"/>
          <w:szCs w:val="22"/>
        </w:rPr>
        <w:t xml:space="preserve">ask </w:t>
      </w:r>
      <w:r w:rsidR="001B1B44">
        <w:rPr>
          <w:color w:val="auto"/>
          <w:sz w:val="22"/>
          <w:szCs w:val="22"/>
        </w:rPr>
        <w:t>t</w:t>
      </w:r>
      <w:r w:rsidRPr="00A87F40">
        <w:rPr>
          <w:color w:val="auto"/>
          <w:sz w:val="22"/>
          <w:szCs w:val="22"/>
        </w:rPr>
        <w:t>eam in</w:t>
      </w:r>
      <w:r>
        <w:rPr>
          <w:color w:val="auto"/>
          <w:sz w:val="22"/>
          <w:szCs w:val="22"/>
        </w:rPr>
        <w:t xml:space="preserve"> the context of this assignment</w:t>
      </w:r>
    </w:p>
    <w:p w14:paraId="3D3217F5" w14:textId="77777777" w:rsidR="00911C6B" w:rsidRPr="00C51A7C" w:rsidRDefault="00911C6B" w:rsidP="00C51A7C">
      <w:pPr>
        <w:pStyle w:val="Default"/>
        <w:rPr>
          <w:color w:val="auto"/>
          <w:sz w:val="22"/>
          <w:szCs w:val="22"/>
        </w:rPr>
      </w:pPr>
    </w:p>
    <w:p w14:paraId="45CDE8EC" w14:textId="77777777" w:rsidR="007A7FBA" w:rsidRPr="00C51A7C" w:rsidRDefault="0077239D" w:rsidP="000808DF">
      <w:pPr>
        <w:pStyle w:val="Default"/>
      </w:pPr>
      <w:r w:rsidRPr="00C51A7C">
        <w:rPr>
          <w:b/>
          <w:color w:val="auto"/>
          <w:sz w:val="22"/>
          <w:szCs w:val="22"/>
          <w:u w:val="single"/>
        </w:rPr>
        <w:t>Deliverables:</w:t>
      </w:r>
      <w:r w:rsidR="00C51A7C">
        <w:rPr>
          <w:b/>
          <w:color w:val="auto"/>
          <w:sz w:val="22"/>
          <w:szCs w:val="22"/>
          <w:u w:val="single"/>
        </w:rPr>
        <w:t xml:space="preserve"> </w:t>
      </w:r>
      <w:r w:rsidR="007A7FBA" w:rsidRPr="00C51A7C">
        <w:rPr>
          <w:sz w:val="22"/>
          <w:szCs w:val="22"/>
        </w:rPr>
        <w:t>The consultant will submit the deliverables outlined below:</w:t>
      </w:r>
    </w:p>
    <w:p w14:paraId="076D7430" w14:textId="77777777" w:rsidR="007A7FBA" w:rsidRPr="00C51A7C" w:rsidRDefault="007A7FBA" w:rsidP="000808DF">
      <w:pPr>
        <w:pStyle w:val="Default"/>
        <w:jc w:val="both"/>
      </w:pPr>
    </w:p>
    <w:p w14:paraId="0D0F0FBC" w14:textId="77777777" w:rsidR="007A7FBA" w:rsidRPr="00C51A7C" w:rsidRDefault="007A7FBA" w:rsidP="00C51A7C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C51A7C">
        <w:rPr>
          <w:color w:val="auto"/>
          <w:sz w:val="22"/>
          <w:szCs w:val="22"/>
        </w:rPr>
        <w:t>Draft Technical Report (include annexes with relevant documents and data collected)</w:t>
      </w:r>
    </w:p>
    <w:p w14:paraId="15DB5EEA" w14:textId="77777777" w:rsidR="007A7FBA" w:rsidRPr="00C51A7C" w:rsidRDefault="007A7FBA" w:rsidP="00C51A7C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C51A7C">
        <w:rPr>
          <w:color w:val="auto"/>
          <w:sz w:val="22"/>
          <w:szCs w:val="22"/>
        </w:rPr>
        <w:t>Final Technical Report (include annexes with relevant documents and data collected)</w:t>
      </w:r>
    </w:p>
    <w:p w14:paraId="1BD4F2A7" w14:textId="77777777" w:rsidR="007A7FBA" w:rsidRPr="00C51A7C" w:rsidRDefault="007A7FBA" w:rsidP="00C51A7C">
      <w:pPr>
        <w:pStyle w:val="Default"/>
        <w:jc w:val="both"/>
        <w:rPr>
          <w:color w:val="auto"/>
          <w:sz w:val="22"/>
          <w:szCs w:val="22"/>
        </w:rPr>
      </w:pPr>
    </w:p>
    <w:p w14:paraId="536DBA9F" w14:textId="75E9FE68" w:rsidR="00F628A6" w:rsidRDefault="006E366E" w:rsidP="000808DF">
      <w:pPr>
        <w:pStyle w:val="Default"/>
        <w:jc w:val="both"/>
        <w:rPr>
          <w:sz w:val="22"/>
          <w:szCs w:val="22"/>
        </w:rPr>
      </w:pPr>
      <w:r w:rsidRPr="00C51A7C">
        <w:rPr>
          <w:color w:val="auto"/>
          <w:sz w:val="22"/>
          <w:szCs w:val="22"/>
        </w:rPr>
        <w:t>Content of Report</w:t>
      </w:r>
      <w:r w:rsidR="007A7FBA" w:rsidRPr="00C51A7C">
        <w:rPr>
          <w:color w:val="auto"/>
          <w:sz w:val="22"/>
          <w:szCs w:val="22"/>
        </w:rPr>
        <w:t xml:space="preserve">: </w:t>
      </w:r>
      <w:r w:rsidR="00AB70C6">
        <w:rPr>
          <w:color w:val="auto"/>
          <w:sz w:val="22"/>
          <w:szCs w:val="22"/>
        </w:rPr>
        <w:t xml:space="preserve">In line with </w:t>
      </w:r>
      <w:r w:rsidRPr="00C51A7C">
        <w:rPr>
          <w:color w:val="auto"/>
          <w:sz w:val="22"/>
          <w:szCs w:val="22"/>
        </w:rPr>
        <w:t xml:space="preserve">information provided in Table 1 the consultant </w:t>
      </w:r>
      <w:r w:rsidR="00AB70C6">
        <w:rPr>
          <w:color w:val="auto"/>
          <w:sz w:val="22"/>
          <w:szCs w:val="22"/>
        </w:rPr>
        <w:t>will prepare</w:t>
      </w:r>
      <w:r w:rsidRPr="00C51A7C">
        <w:rPr>
          <w:color w:val="auto"/>
          <w:sz w:val="22"/>
          <w:szCs w:val="22"/>
        </w:rPr>
        <w:t xml:space="preserve"> an </w:t>
      </w:r>
      <w:r w:rsidR="00F7336A" w:rsidRPr="00C51A7C">
        <w:rPr>
          <w:sz w:val="22"/>
          <w:szCs w:val="22"/>
        </w:rPr>
        <w:t>executive summary</w:t>
      </w:r>
      <w:r w:rsidR="00F628A6" w:rsidRPr="00C51A7C">
        <w:rPr>
          <w:sz w:val="22"/>
          <w:szCs w:val="22"/>
        </w:rPr>
        <w:t xml:space="preserve"> </w:t>
      </w:r>
      <w:r w:rsidR="00F7336A" w:rsidRPr="00C51A7C">
        <w:rPr>
          <w:sz w:val="22"/>
          <w:szCs w:val="22"/>
        </w:rPr>
        <w:t xml:space="preserve">(up to </w:t>
      </w:r>
      <w:r w:rsidR="00FA55EB" w:rsidRPr="00C51A7C">
        <w:rPr>
          <w:sz w:val="22"/>
          <w:szCs w:val="22"/>
        </w:rPr>
        <w:t>5</w:t>
      </w:r>
      <w:r w:rsidR="00F7336A" w:rsidRPr="00C51A7C">
        <w:rPr>
          <w:sz w:val="22"/>
          <w:szCs w:val="22"/>
        </w:rPr>
        <w:t>p</w:t>
      </w:r>
      <w:r w:rsidR="00782245">
        <w:rPr>
          <w:sz w:val="22"/>
          <w:szCs w:val="22"/>
        </w:rPr>
        <w:t>a</w:t>
      </w:r>
      <w:r w:rsidR="00F7336A" w:rsidRPr="00C51A7C">
        <w:rPr>
          <w:sz w:val="22"/>
          <w:szCs w:val="22"/>
        </w:rPr>
        <w:t>g</w:t>
      </w:r>
      <w:r w:rsidR="00782245">
        <w:rPr>
          <w:sz w:val="22"/>
          <w:szCs w:val="22"/>
        </w:rPr>
        <w:t>es</w:t>
      </w:r>
      <w:r w:rsidR="00F7336A" w:rsidRPr="00C51A7C">
        <w:rPr>
          <w:sz w:val="22"/>
          <w:szCs w:val="22"/>
        </w:rPr>
        <w:t>)</w:t>
      </w:r>
      <w:r w:rsidR="00F628A6" w:rsidRPr="00C51A7C">
        <w:rPr>
          <w:sz w:val="22"/>
          <w:szCs w:val="22"/>
        </w:rPr>
        <w:t xml:space="preserve"> </w:t>
      </w:r>
      <w:r w:rsidR="00F7336A" w:rsidRPr="00C51A7C">
        <w:rPr>
          <w:sz w:val="22"/>
          <w:szCs w:val="22"/>
        </w:rPr>
        <w:t xml:space="preserve">for each school infrastructure management phase </w:t>
      </w:r>
      <w:r w:rsidR="00C51A7C" w:rsidRPr="00C51A7C">
        <w:rPr>
          <w:sz w:val="22"/>
          <w:szCs w:val="22"/>
        </w:rPr>
        <w:t>and</w:t>
      </w:r>
      <w:r w:rsidR="00595D48" w:rsidRPr="00C51A7C">
        <w:rPr>
          <w:sz w:val="22"/>
          <w:szCs w:val="22"/>
        </w:rPr>
        <w:t xml:space="preserve"> </w:t>
      </w:r>
      <w:r w:rsidR="00F628A6" w:rsidRPr="00C51A7C">
        <w:rPr>
          <w:sz w:val="22"/>
          <w:szCs w:val="22"/>
        </w:rPr>
        <w:t>cover</w:t>
      </w:r>
      <w:r w:rsidR="00F7336A" w:rsidRPr="00C51A7C">
        <w:rPr>
          <w:sz w:val="22"/>
          <w:szCs w:val="22"/>
        </w:rPr>
        <w:t xml:space="preserve"> </w:t>
      </w:r>
      <w:r w:rsidR="00F628A6" w:rsidRPr="00C51A7C">
        <w:rPr>
          <w:sz w:val="22"/>
          <w:szCs w:val="22"/>
        </w:rPr>
        <w:t xml:space="preserve">aspects </w:t>
      </w:r>
      <w:r w:rsidR="00C51A7C" w:rsidRPr="00C51A7C">
        <w:rPr>
          <w:sz w:val="22"/>
          <w:szCs w:val="22"/>
        </w:rPr>
        <w:t xml:space="preserve">marked with an </w:t>
      </w:r>
      <w:r w:rsidR="00D91C27" w:rsidRPr="00C51A7C">
        <w:rPr>
          <w:sz w:val="22"/>
          <w:szCs w:val="22"/>
        </w:rPr>
        <w:t xml:space="preserve">(X) </w:t>
      </w:r>
      <w:r w:rsidR="00BC54AF" w:rsidRPr="00C51A7C">
        <w:rPr>
          <w:sz w:val="22"/>
          <w:szCs w:val="22"/>
        </w:rPr>
        <w:t>of the main components</w:t>
      </w:r>
      <w:r w:rsidR="00F7336A" w:rsidRPr="00C51A7C">
        <w:rPr>
          <w:sz w:val="22"/>
          <w:szCs w:val="22"/>
        </w:rPr>
        <w:t xml:space="preserve">. </w:t>
      </w:r>
    </w:p>
    <w:p w14:paraId="339D4A51" w14:textId="77777777" w:rsidR="000808DF" w:rsidRPr="000808DF" w:rsidRDefault="000808DF" w:rsidP="000808DF">
      <w:pPr>
        <w:pStyle w:val="Default"/>
        <w:jc w:val="both"/>
        <w:rPr>
          <w:sz w:val="22"/>
          <w:szCs w:val="22"/>
        </w:rPr>
      </w:pPr>
    </w:p>
    <w:p w14:paraId="3438D620" w14:textId="34D65FC4" w:rsidR="00DF3A49" w:rsidRPr="00AB70C6" w:rsidRDefault="00F7336A" w:rsidP="00C51A7C">
      <w:pPr>
        <w:pStyle w:val="Default"/>
        <w:keepNext/>
        <w:jc w:val="center"/>
        <w:rPr>
          <w:b/>
          <w:sz w:val="20"/>
          <w:szCs w:val="20"/>
        </w:rPr>
      </w:pPr>
      <w:r w:rsidRPr="00AB70C6">
        <w:rPr>
          <w:b/>
          <w:sz w:val="20"/>
          <w:szCs w:val="20"/>
        </w:rPr>
        <w:lastRenderedPageBreak/>
        <w:t xml:space="preserve">Table 1. </w:t>
      </w:r>
      <w:r w:rsidR="00782245" w:rsidRPr="00AB70C6">
        <w:rPr>
          <w:b/>
          <w:sz w:val="20"/>
          <w:szCs w:val="20"/>
        </w:rPr>
        <w:t xml:space="preserve">Management Environment Components </w:t>
      </w:r>
      <w:r w:rsidR="00782245">
        <w:rPr>
          <w:b/>
          <w:sz w:val="20"/>
          <w:szCs w:val="20"/>
        </w:rPr>
        <w:t>v</w:t>
      </w:r>
      <w:r w:rsidR="00782245" w:rsidRPr="00AB70C6">
        <w:rPr>
          <w:b/>
          <w:sz w:val="20"/>
          <w:szCs w:val="20"/>
        </w:rPr>
        <w:t>s</w:t>
      </w:r>
      <w:r w:rsidR="00782245">
        <w:rPr>
          <w:b/>
          <w:sz w:val="20"/>
          <w:szCs w:val="20"/>
        </w:rPr>
        <w:t>.</w:t>
      </w:r>
      <w:r w:rsidR="00782245" w:rsidRPr="00AB70C6">
        <w:rPr>
          <w:b/>
          <w:sz w:val="20"/>
          <w:szCs w:val="20"/>
        </w:rPr>
        <w:t xml:space="preserve"> School Infrastructure Management Phases</w:t>
      </w:r>
    </w:p>
    <w:tbl>
      <w:tblPr>
        <w:tblStyle w:val="TableGrid"/>
        <w:tblW w:w="10624" w:type="dxa"/>
        <w:tblLayout w:type="fixed"/>
        <w:tblLook w:val="04A0" w:firstRow="1" w:lastRow="0" w:firstColumn="1" w:lastColumn="0" w:noHBand="0" w:noVBand="1"/>
      </w:tblPr>
      <w:tblGrid>
        <w:gridCol w:w="355"/>
        <w:gridCol w:w="450"/>
        <w:gridCol w:w="1170"/>
        <w:gridCol w:w="943"/>
        <w:gridCol w:w="1127"/>
        <w:gridCol w:w="782"/>
        <w:gridCol w:w="838"/>
        <w:gridCol w:w="8"/>
        <w:gridCol w:w="862"/>
        <w:gridCol w:w="568"/>
        <w:gridCol w:w="782"/>
        <w:gridCol w:w="838"/>
        <w:gridCol w:w="8"/>
        <w:gridCol w:w="982"/>
        <w:gridCol w:w="903"/>
        <w:gridCol w:w="8"/>
      </w:tblGrid>
      <w:tr w:rsidR="002F1C10" w14:paraId="013B62EB" w14:textId="77777777" w:rsidTr="002D6410">
        <w:tc>
          <w:tcPr>
            <w:tcW w:w="805" w:type="dxa"/>
            <w:gridSpan w:val="2"/>
            <w:vMerge w:val="restart"/>
            <w:shd w:val="clear" w:color="auto" w:fill="DBE5F1" w:themeFill="accent1" w:themeFillTint="33"/>
          </w:tcPr>
          <w:p w14:paraId="037B5528" w14:textId="77777777" w:rsidR="002F1C10" w:rsidRPr="002D6410" w:rsidRDefault="002F1C10" w:rsidP="00C51A7C">
            <w:pPr>
              <w:pStyle w:val="Default"/>
              <w:keepNext/>
              <w:jc w:val="center"/>
              <w:rPr>
                <w:b/>
                <w:sz w:val="23"/>
                <w:szCs w:val="23"/>
              </w:rPr>
            </w:pPr>
            <w:r w:rsidRPr="002D6410">
              <w:rPr>
                <w:b/>
                <w:sz w:val="18"/>
                <w:szCs w:val="23"/>
              </w:rPr>
              <w:t>School types</w:t>
            </w:r>
          </w:p>
        </w:tc>
        <w:tc>
          <w:tcPr>
            <w:tcW w:w="1170" w:type="dxa"/>
            <w:vMerge w:val="restart"/>
            <w:shd w:val="clear" w:color="auto" w:fill="DBE5F1" w:themeFill="accent1" w:themeFillTint="33"/>
          </w:tcPr>
          <w:p w14:paraId="2D7E969B" w14:textId="77777777" w:rsidR="002F1C10" w:rsidRPr="002D6410" w:rsidRDefault="002F1C10" w:rsidP="00C51A7C">
            <w:pPr>
              <w:pStyle w:val="Default"/>
              <w:keepNext/>
              <w:jc w:val="center"/>
              <w:rPr>
                <w:b/>
                <w:sz w:val="23"/>
                <w:szCs w:val="23"/>
              </w:rPr>
            </w:pPr>
            <w:r w:rsidRPr="002D6410">
              <w:rPr>
                <w:b/>
                <w:sz w:val="16"/>
                <w:szCs w:val="23"/>
              </w:rPr>
              <w:t>Management phases</w:t>
            </w:r>
          </w:p>
        </w:tc>
        <w:tc>
          <w:tcPr>
            <w:tcW w:w="3698" w:type="dxa"/>
            <w:gridSpan w:val="5"/>
            <w:shd w:val="clear" w:color="auto" w:fill="DBE5F1" w:themeFill="accent1" w:themeFillTint="33"/>
          </w:tcPr>
          <w:p w14:paraId="6C647F30" w14:textId="77777777" w:rsidR="002F1C10" w:rsidRPr="002D6410" w:rsidRDefault="002F1C10" w:rsidP="00C51A7C">
            <w:pPr>
              <w:pStyle w:val="Default"/>
              <w:keepNext/>
              <w:jc w:val="center"/>
              <w:rPr>
                <w:b/>
                <w:sz w:val="18"/>
                <w:szCs w:val="16"/>
              </w:rPr>
            </w:pPr>
            <w:r w:rsidRPr="002D6410">
              <w:rPr>
                <w:b/>
                <w:sz w:val="18"/>
                <w:szCs w:val="16"/>
              </w:rPr>
              <w:t>Institutional framework</w:t>
            </w:r>
          </w:p>
        </w:tc>
        <w:tc>
          <w:tcPr>
            <w:tcW w:w="3058" w:type="dxa"/>
            <w:gridSpan w:val="5"/>
            <w:shd w:val="clear" w:color="auto" w:fill="DBE5F1" w:themeFill="accent1" w:themeFillTint="33"/>
          </w:tcPr>
          <w:p w14:paraId="66704E32" w14:textId="77777777" w:rsidR="002F1C10" w:rsidRPr="002D6410" w:rsidRDefault="002F1C10" w:rsidP="00C51A7C">
            <w:pPr>
              <w:pStyle w:val="Default"/>
              <w:keepNext/>
              <w:jc w:val="center"/>
              <w:rPr>
                <w:b/>
                <w:sz w:val="18"/>
                <w:szCs w:val="16"/>
              </w:rPr>
            </w:pPr>
            <w:r w:rsidRPr="002D6410">
              <w:rPr>
                <w:b/>
                <w:sz w:val="18"/>
                <w:szCs w:val="16"/>
              </w:rPr>
              <w:t>Regulatory framework</w:t>
            </w:r>
          </w:p>
        </w:tc>
        <w:tc>
          <w:tcPr>
            <w:tcW w:w="1893" w:type="dxa"/>
            <w:gridSpan w:val="3"/>
            <w:shd w:val="clear" w:color="auto" w:fill="DBE5F1" w:themeFill="accent1" w:themeFillTint="33"/>
          </w:tcPr>
          <w:p w14:paraId="7D74B472" w14:textId="77777777" w:rsidR="002F1C10" w:rsidRPr="002D6410" w:rsidRDefault="002F1C10" w:rsidP="00C51A7C">
            <w:pPr>
              <w:pStyle w:val="Default"/>
              <w:keepNext/>
              <w:jc w:val="center"/>
              <w:rPr>
                <w:b/>
                <w:sz w:val="18"/>
                <w:szCs w:val="16"/>
              </w:rPr>
            </w:pPr>
            <w:r w:rsidRPr="002D6410">
              <w:rPr>
                <w:b/>
                <w:sz w:val="18"/>
                <w:szCs w:val="16"/>
              </w:rPr>
              <w:t>Tools available</w:t>
            </w:r>
          </w:p>
        </w:tc>
      </w:tr>
      <w:tr w:rsidR="002F1C10" w14:paraId="1527301F" w14:textId="77777777" w:rsidTr="002D6410">
        <w:trPr>
          <w:gridAfter w:val="1"/>
          <w:wAfter w:w="8" w:type="dxa"/>
        </w:trPr>
        <w:tc>
          <w:tcPr>
            <w:tcW w:w="805" w:type="dxa"/>
            <w:gridSpan w:val="2"/>
            <w:vMerge/>
            <w:shd w:val="clear" w:color="auto" w:fill="DBE5F1" w:themeFill="accent1" w:themeFillTint="33"/>
          </w:tcPr>
          <w:p w14:paraId="5E4E7B41" w14:textId="77777777" w:rsidR="002F1C10" w:rsidRDefault="002F1C10" w:rsidP="00C51A7C">
            <w:pPr>
              <w:pStyle w:val="Default"/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vMerge/>
            <w:shd w:val="clear" w:color="auto" w:fill="DBE5F1" w:themeFill="accent1" w:themeFillTint="33"/>
          </w:tcPr>
          <w:p w14:paraId="03DB5B10" w14:textId="77777777" w:rsidR="002F1C10" w:rsidRDefault="002F1C10" w:rsidP="00C51A7C">
            <w:pPr>
              <w:pStyle w:val="Default"/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943" w:type="dxa"/>
            <w:shd w:val="clear" w:color="auto" w:fill="DBE5F1" w:themeFill="accent1" w:themeFillTint="33"/>
          </w:tcPr>
          <w:p w14:paraId="114129B7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B51B8E">
              <w:rPr>
                <w:sz w:val="14"/>
                <w:szCs w:val="23"/>
              </w:rPr>
              <w:t>Stakeholders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BEA0E1A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B51B8E">
              <w:rPr>
                <w:sz w:val="14"/>
                <w:szCs w:val="23"/>
              </w:rPr>
              <w:t>Responsibilities</w:t>
            </w:r>
          </w:p>
        </w:tc>
        <w:tc>
          <w:tcPr>
            <w:tcW w:w="782" w:type="dxa"/>
            <w:shd w:val="clear" w:color="auto" w:fill="DBE5F1" w:themeFill="accent1" w:themeFillTint="33"/>
          </w:tcPr>
          <w:p w14:paraId="2D2BACE6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Technical capacity</w:t>
            </w:r>
          </w:p>
        </w:tc>
        <w:tc>
          <w:tcPr>
            <w:tcW w:w="838" w:type="dxa"/>
            <w:shd w:val="clear" w:color="auto" w:fill="DBE5F1" w:themeFill="accent1" w:themeFillTint="33"/>
          </w:tcPr>
          <w:p w14:paraId="7F94C8E5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Interaction schemes</w:t>
            </w:r>
          </w:p>
        </w:tc>
        <w:tc>
          <w:tcPr>
            <w:tcW w:w="870" w:type="dxa"/>
            <w:gridSpan w:val="2"/>
            <w:shd w:val="clear" w:color="auto" w:fill="DBE5F1" w:themeFill="accent1" w:themeFillTint="33"/>
          </w:tcPr>
          <w:p w14:paraId="09EBF520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Documents</w:t>
            </w:r>
          </w:p>
        </w:tc>
        <w:tc>
          <w:tcPr>
            <w:tcW w:w="568" w:type="dxa"/>
            <w:shd w:val="clear" w:color="auto" w:fill="DBE5F1" w:themeFill="accent1" w:themeFillTint="33"/>
          </w:tcPr>
          <w:p w14:paraId="3C2790E3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Scope</w:t>
            </w:r>
          </w:p>
        </w:tc>
        <w:tc>
          <w:tcPr>
            <w:tcW w:w="782" w:type="dxa"/>
            <w:shd w:val="clear" w:color="auto" w:fill="DBE5F1" w:themeFill="accent1" w:themeFillTint="33"/>
          </w:tcPr>
          <w:p w14:paraId="54EE1A26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Technical capacity</w:t>
            </w:r>
          </w:p>
        </w:tc>
        <w:tc>
          <w:tcPr>
            <w:tcW w:w="838" w:type="dxa"/>
            <w:shd w:val="clear" w:color="auto" w:fill="DBE5F1" w:themeFill="accent1" w:themeFillTint="33"/>
          </w:tcPr>
          <w:p w14:paraId="4D6DFACC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Interaction schemes</w:t>
            </w:r>
          </w:p>
        </w:tc>
        <w:tc>
          <w:tcPr>
            <w:tcW w:w="990" w:type="dxa"/>
            <w:gridSpan w:val="2"/>
            <w:shd w:val="clear" w:color="auto" w:fill="DBE5F1" w:themeFill="accent1" w:themeFillTint="33"/>
          </w:tcPr>
          <w:p w14:paraId="0F3B3988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Technologies</w:t>
            </w:r>
          </w:p>
        </w:tc>
        <w:tc>
          <w:tcPr>
            <w:tcW w:w="903" w:type="dxa"/>
            <w:shd w:val="clear" w:color="auto" w:fill="DBE5F1" w:themeFill="accent1" w:themeFillTint="33"/>
          </w:tcPr>
          <w:p w14:paraId="6E1ACC94" w14:textId="77777777" w:rsidR="002F1C10" w:rsidRPr="00B51B8E" w:rsidRDefault="002F1C10" w:rsidP="00C51A7C">
            <w:pPr>
              <w:pStyle w:val="Default"/>
              <w:keepNext/>
              <w:jc w:val="center"/>
              <w:rPr>
                <w:sz w:val="14"/>
                <w:szCs w:val="16"/>
              </w:rPr>
            </w:pPr>
            <w:r w:rsidRPr="00B51B8E">
              <w:rPr>
                <w:sz w:val="14"/>
                <w:szCs w:val="16"/>
              </w:rPr>
              <w:t>Information systems</w:t>
            </w:r>
          </w:p>
        </w:tc>
      </w:tr>
      <w:tr w:rsidR="00B51B8E" w14:paraId="22739183" w14:textId="77777777" w:rsidTr="002D6410">
        <w:trPr>
          <w:gridAfter w:val="1"/>
          <w:wAfter w:w="8" w:type="dxa"/>
        </w:trPr>
        <w:tc>
          <w:tcPr>
            <w:tcW w:w="355" w:type="dxa"/>
            <w:vMerge w:val="restart"/>
            <w:shd w:val="clear" w:color="auto" w:fill="DBE5F1" w:themeFill="accent1" w:themeFillTint="33"/>
            <w:textDirection w:val="btLr"/>
          </w:tcPr>
          <w:p w14:paraId="1B6DCD89" w14:textId="77777777" w:rsidR="00B51B8E" w:rsidRPr="002F1C10" w:rsidRDefault="00B51B8E" w:rsidP="00C51A7C">
            <w:pPr>
              <w:pStyle w:val="Default"/>
              <w:keepNext/>
              <w:ind w:left="113" w:right="113"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Pre-disaster</w:t>
            </w:r>
          </w:p>
        </w:tc>
        <w:tc>
          <w:tcPr>
            <w:tcW w:w="450" w:type="dxa"/>
            <w:vMerge w:val="restart"/>
            <w:shd w:val="clear" w:color="auto" w:fill="DBE5F1" w:themeFill="accent1" w:themeFillTint="33"/>
            <w:textDirection w:val="btLr"/>
          </w:tcPr>
          <w:p w14:paraId="5E72C40E" w14:textId="77777777" w:rsidR="00B51B8E" w:rsidRPr="002F1C10" w:rsidRDefault="007C30D9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>
              <w:rPr>
                <w:sz w:val="14"/>
                <w:szCs w:val="23"/>
              </w:rPr>
              <w:t>New</w:t>
            </w:r>
            <w:r w:rsidRPr="002F1C10">
              <w:rPr>
                <w:sz w:val="14"/>
                <w:szCs w:val="23"/>
              </w:rPr>
              <w:t xml:space="preserve"> </w:t>
            </w:r>
            <w:r w:rsidR="00B51B8E" w:rsidRPr="002F1C10">
              <w:rPr>
                <w:sz w:val="14"/>
                <w:szCs w:val="23"/>
              </w:rPr>
              <w:t>school</w:t>
            </w:r>
            <w:r>
              <w:rPr>
                <w:sz w:val="14"/>
                <w:szCs w:val="23"/>
              </w:rPr>
              <w:t xml:space="preserve"> infrastructure</w:t>
            </w:r>
          </w:p>
        </w:tc>
        <w:tc>
          <w:tcPr>
            <w:tcW w:w="1170" w:type="dxa"/>
          </w:tcPr>
          <w:p w14:paraId="73D82B45" w14:textId="77777777" w:rsidR="00B51B8E" w:rsidRPr="002F1C10" w:rsidRDefault="00B51B8E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Planning</w:t>
            </w:r>
          </w:p>
          <w:p w14:paraId="4700DC45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N</w:t>
            </w:r>
            <w:r w:rsidRPr="002F1C10">
              <w:rPr>
                <w:sz w:val="14"/>
                <w:szCs w:val="23"/>
              </w:rPr>
              <w:t>1)</w:t>
            </w:r>
          </w:p>
        </w:tc>
        <w:tc>
          <w:tcPr>
            <w:tcW w:w="943" w:type="dxa"/>
          </w:tcPr>
          <w:p w14:paraId="070F139E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687051FD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38063C97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624F32FD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1363EE5A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7BBBAF62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6A4447BF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5881620C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769B4344" w14:textId="77777777" w:rsidR="00B51B8E" w:rsidRPr="00C51A7C" w:rsidRDefault="00B51B8E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14:paraId="3D7090E6" w14:textId="77777777" w:rsidR="00B51B8E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05CB883D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46A20CC8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51D1255A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5F92DF96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Design</w:t>
            </w:r>
          </w:p>
          <w:p w14:paraId="20985AEE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N</w:t>
            </w:r>
            <w:r w:rsidRPr="002F1C10">
              <w:rPr>
                <w:sz w:val="14"/>
                <w:szCs w:val="23"/>
              </w:rPr>
              <w:t>2)</w:t>
            </w:r>
          </w:p>
        </w:tc>
        <w:tc>
          <w:tcPr>
            <w:tcW w:w="943" w:type="dxa"/>
          </w:tcPr>
          <w:p w14:paraId="0FE5235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6489BA5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12BF61FF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531F2FC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6E79C63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50B5A6F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63D2FEC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30845F0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613F31E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14:paraId="5069CC3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0B2D5B8A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6C36391D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773A0D23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0916DE72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Construction</w:t>
            </w:r>
          </w:p>
          <w:p w14:paraId="4D607017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N</w:t>
            </w:r>
            <w:r w:rsidRPr="002F1C10">
              <w:rPr>
                <w:sz w:val="14"/>
                <w:szCs w:val="23"/>
              </w:rPr>
              <w:t>3)</w:t>
            </w:r>
          </w:p>
        </w:tc>
        <w:tc>
          <w:tcPr>
            <w:tcW w:w="943" w:type="dxa"/>
          </w:tcPr>
          <w:p w14:paraId="07B8F06F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5CEC902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7A62894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313A08B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1A6E3CAA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1219FED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0A52DAC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279F8EC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2F3578F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316F055C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70309E44" w14:textId="77777777" w:rsidTr="002D6410">
        <w:trPr>
          <w:gridAfter w:val="1"/>
          <w:wAfter w:w="8" w:type="dxa"/>
          <w:trHeight w:val="323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661D6AB0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1192CC90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47BE75FF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Maintenance</w:t>
            </w:r>
          </w:p>
          <w:p w14:paraId="70C18EA0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N</w:t>
            </w:r>
            <w:r w:rsidRPr="002F1C10">
              <w:rPr>
                <w:sz w:val="14"/>
                <w:szCs w:val="23"/>
              </w:rPr>
              <w:t>4)</w:t>
            </w:r>
          </w:p>
        </w:tc>
        <w:tc>
          <w:tcPr>
            <w:tcW w:w="943" w:type="dxa"/>
          </w:tcPr>
          <w:p w14:paraId="4C898BE8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53C91FD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65D67B4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7044314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03234C8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7C3AD74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7862175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66262CE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6195CB6C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4AA9D3D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4F789AE1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14349BA1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 w:val="restart"/>
            <w:shd w:val="clear" w:color="auto" w:fill="DBE5F1" w:themeFill="accent1" w:themeFillTint="33"/>
            <w:textDirection w:val="btLr"/>
          </w:tcPr>
          <w:p w14:paraId="41432BF5" w14:textId="77777777" w:rsidR="002F1C10" w:rsidRPr="002F1C10" w:rsidRDefault="007C30D9" w:rsidP="00C51A7C">
            <w:pPr>
              <w:pStyle w:val="Default"/>
              <w:keepNext/>
              <w:ind w:left="113" w:right="113"/>
              <w:jc w:val="center"/>
              <w:rPr>
                <w:sz w:val="14"/>
                <w:szCs w:val="23"/>
              </w:rPr>
            </w:pPr>
            <w:r>
              <w:rPr>
                <w:sz w:val="14"/>
                <w:szCs w:val="23"/>
              </w:rPr>
              <w:t>Existing</w:t>
            </w:r>
            <w:r w:rsidRPr="002F1C10">
              <w:rPr>
                <w:sz w:val="14"/>
                <w:szCs w:val="23"/>
              </w:rPr>
              <w:t xml:space="preserve"> </w:t>
            </w:r>
            <w:r w:rsidR="002F1C10" w:rsidRPr="002F1C10">
              <w:rPr>
                <w:sz w:val="14"/>
                <w:szCs w:val="23"/>
              </w:rPr>
              <w:t>school</w:t>
            </w:r>
            <w:r>
              <w:rPr>
                <w:sz w:val="14"/>
                <w:szCs w:val="23"/>
              </w:rPr>
              <w:t xml:space="preserve"> infrastructure</w:t>
            </w:r>
          </w:p>
        </w:tc>
        <w:tc>
          <w:tcPr>
            <w:tcW w:w="1170" w:type="dxa"/>
          </w:tcPr>
          <w:p w14:paraId="48FA1FE2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Planning</w:t>
            </w:r>
          </w:p>
          <w:p w14:paraId="3EA5FEB0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E</w:t>
            </w:r>
            <w:r w:rsidRPr="002F1C10">
              <w:rPr>
                <w:sz w:val="14"/>
                <w:szCs w:val="23"/>
              </w:rPr>
              <w:t>1)</w:t>
            </w:r>
          </w:p>
        </w:tc>
        <w:tc>
          <w:tcPr>
            <w:tcW w:w="943" w:type="dxa"/>
          </w:tcPr>
          <w:p w14:paraId="01287AC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08FA2FA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</w:tcPr>
          <w:p w14:paraId="0102147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38" w:type="dxa"/>
          </w:tcPr>
          <w:p w14:paraId="47D7406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70" w:type="dxa"/>
            <w:gridSpan w:val="2"/>
          </w:tcPr>
          <w:p w14:paraId="27CE8F9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3A676B3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</w:tcPr>
          <w:p w14:paraId="2C893B9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38" w:type="dxa"/>
          </w:tcPr>
          <w:p w14:paraId="27C0713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CC5196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14:paraId="506BB7D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50BD1095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60DA9988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3D40D08C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7A8D520A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Design</w:t>
            </w:r>
          </w:p>
          <w:p w14:paraId="1A9138E7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E</w:t>
            </w:r>
            <w:r w:rsidRPr="002F1C10">
              <w:rPr>
                <w:sz w:val="14"/>
                <w:szCs w:val="23"/>
              </w:rPr>
              <w:t>2)</w:t>
            </w:r>
          </w:p>
        </w:tc>
        <w:tc>
          <w:tcPr>
            <w:tcW w:w="943" w:type="dxa"/>
          </w:tcPr>
          <w:p w14:paraId="5040C5B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5FEDE87A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</w:tcPr>
          <w:p w14:paraId="44FC78D8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38" w:type="dxa"/>
          </w:tcPr>
          <w:p w14:paraId="24B4DF38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70" w:type="dxa"/>
            <w:gridSpan w:val="2"/>
          </w:tcPr>
          <w:p w14:paraId="49E43EA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5443BE2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</w:tcPr>
          <w:p w14:paraId="45E25D7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38" w:type="dxa"/>
          </w:tcPr>
          <w:p w14:paraId="182992A0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0DEAD48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14:paraId="04E7EEB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55DF1137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00320FE1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1B97E5DC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2D59E877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Construction</w:t>
            </w:r>
          </w:p>
          <w:p w14:paraId="6D37E04A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E</w:t>
            </w:r>
            <w:r w:rsidRPr="002F1C10">
              <w:rPr>
                <w:sz w:val="14"/>
                <w:szCs w:val="23"/>
              </w:rPr>
              <w:t>3)</w:t>
            </w:r>
          </w:p>
        </w:tc>
        <w:tc>
          <w:tcPr>
            <w:tcW w:w="943" w:type="dxa"/>
          </w:tcPr>
          <w:p w14:paraId="13A4668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24FE156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</w:tcPr>
          <w:p w14:paraId="4287A10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38" w:type="dxa"/>
          </w:tcPr>
          <w:p w14:paraId="683A55FF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70" w:type="dxa"/>
            <w:gridSpan w:val="2"/>
          </w:tcPr>
          <w:p w14:paraId="21021585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680048C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782" w:type="dxa"/>
          </w:tcPr>
          <w:p w14:paraId="6DF52D1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838" w:type="dxa"/>
          </w:tcPr>
          <w:p w14:paraId="71CEF48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2B8731D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</w:tcPr>
          <w:p w14:paraId="7C90B0E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187C327F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69A44484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5DE57E7A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4831F832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Maintenance</w:t>
            </w:r>
          </w:p>
          <w:p w14:paraId="400B62E4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E</w:t>
            </w:r>
            <w:r w:rsidRPr="002F1C10">
              <w:rPr>
                <w:sz w:val="14"/>
                <w:szCs w:val="23"/>
              </w:rPr>
              <w:t>4)</w:t>
            </w:r>
          </w:p>
        </w:tc>
        <w:tc>
          <w:tcPr>
            <w:tcW w:w="943" w:type="dxa"/>
          </w:tcPr>
          <w:p w14:paraId="0FDD9EAC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441CD7C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218F602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1467ECF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71F9A54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11476D5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7C39771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439AB62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214BA9E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6EC1B65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486F9249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</w:tcPr>
          <w:p w14:paraId="6FA9E95B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646A433D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</w:p>
        </w:tc>
        <w:tc>
          <w:tcPr>
            <w:tcW w:w="1170" w:type="dxa"/>
          </w:tcPr>
          <w:p w14:paraId="5BA26CAD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Retrofitting</w:t>
            </w:r>
          </w:p>
          <w:p w14:paraId="013009CF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</w:t>
            </w:r>
            <w:r w:rsidR="00AB70C6">
              <w:rPr>
                <w:sz w:val="14"/>
                <w:szCs w:val="23"/>
              </w:rPr>
              <w:t>E</w:t>
            </w:r>
            <w:r w:rsidRPr="002F1C10">
              <w:rPr>
                <w:sz w:val="14"/>
                <w:szCs w:val="23"/>
              </w:rPr>
              <w:t>5)</w:t>
            </w:r>
          </w:p>
        </w:tc>
        <w:tc>
          <w:tcPr>
            <w:tcW w:w="943" w:type="dxa"/>
          </w:tcPr>
          <w:p w14:paraId="2AF4FF5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13F3E4A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0E9897C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0F04789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3993044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5817B13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1FF704A5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6279EA1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7A17088A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60AF843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260FB817" w14:textId="77777777" w:rsidTr="002D6410">
        <w:trPr>
          <w:gridAfter w:val="1"/>
          <w:wAfter w:w="8" w:type="dxa"/>
        </w:trPr>
        <w:tc>
          <w:tcPr>
            <w:tcW w:w="355" w:type="dxa"/>
            <w:vMerge w:val="restart"/>
            <w:shd w:val="clear" w:color="auto" w:fill="DBE5F1" w:themeFill="accent1" w:themeFillTint="33"/>
            <w:textDirection w:val="btLr"/>
          </w:tcPr>
          <w:p w14:paraId="7B4BDAB9" w14:textId="77777777" w:rsidR="002F1C10" w:rsidRPr="002F1C10" w:rsidRDefault="002F1C10" w:rsidP="00C51A7C">
            <w:pPr>
              <w:pStyle w:val="Default"/>
              <w:keepNext/>
              <w:ind w:left="113" w:right="113"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Post-disaster</w:t>
            </w:r>
          </w:p>
        </w:tc>
        <w:tc>
          <w:tcPr>
            <w:tcW w:w="450" w:type="dxa"/>
            <w:vMerge w:val="restart"/>
            <w:shd w:val="clear" w:color="auto" w:fill="DBE5F1" w:themeFill="accent1" w:themeFillTint="33"/>
            <w:textDirection w:val="btLr"/>
          </w:tcPr>
          <w:p w14:paraId="2812F41A" w14:textId="77777777" w:rsidR="002F1C10" w:rsidRPr="002F1C10" w:rsidRDefault="002F1C10" w:rsidP="00C51A7C">
            <w:pPr>
              <w:pStyle w:val="Default"/>
              <w:keepNext/>
              <w:ind w:left="113" w:right="113"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 xml:space="preserve">Affected </w:t>
            </w:r>
            <w:r>
              <w:rPr>
                <w:sz w:val="14"/>
                <w:szCs w:val="23"/>
              </w:rPr>
              <w:t>schools</w:t>
            </w:r>
          </w:p>
        </w:tc>
        <w:tc>
          <w:tcPr>
            <w:tcW w:w="1170" w:type="dxa"/>
          </w:tcPr>
          <w:p w14:paraId="7A2B5DE3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Emergency</w:t>
            </w:r>
          </w:p>
          <w:p w14:paraId="6CBDC280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(A1)</w:t>
            </w:r>
          </w:p>
        </w:tc>
        <w:tc>
          <w:tcPr>
            <w:tcW w:w="943" w:type="dxa"/>
          </w:tcPr>
          <w:p w14:paraId="46DB9E3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7251653E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37A5DD6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712AB4C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0E65BDF0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7034680B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25884F4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795541C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56C8A4D0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6A67AAC8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6E0DC550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  <w:textDirection w:val="btLr"/>
          </w:tcPr>
          <w:p w14:paraId="44160061" w14:textId="77777777" w:rsidR="002F1C10" w:rsidRPr="00B51B8E" w:rsidRDefault="002F1C10" w:rsidP="00C51A7C">
            <w:pPr>
              <w:pStyle w:val="Default"/>
              <w:keepNext/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1B1961A8" w14:textId="77777777" w:rsidR="002F1C10" w:rsidRDefault="002F1C10" w:rsidP="00C51A7C">
            <w:pPr>
              <w:pStyle w:val="Default"/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37C42A65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Rehabilitation</w:t>
            </w:r>
          </w:p>
          <w:p w14:paraId="7B9B3FA7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(A2)</w:t>
            </w:r>
          </w:p>
        </w:tc>
        <w:tc>
          <w:tcPr>
            <w:tcW w:w="943" w:type="dxa"/>
          </w:tcPr>
          <w:p w14:paraId="0DE5D72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457B421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24A3472C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26EE1C28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17BAF4B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7A4ABD36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2049AB5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453E0F1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78D5452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28CA258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  <w:tr w:rsidR="002F1C10" w14:paraId="6ABD5FB4" w14:textId="77777777" w:rsidTr="002D6410">
        <w:trPr>
          <w:gridAfter w:val="1"/>
          <w:wAfter w:w="8" w:type="dxa"/>
        </w:trPr>
        <w:tc>
          <w:tcPr>
            <w:tcW w:w="355" w:type="dxa"/>
            <w:vMerge/>
            <w:shd w:val="clear" w:color="auto" w:fill="DBE5F1" w:themeFill="accent1" w:themeFillTint="33"/>
            <w:textDirection w:val="btLr"/>
          </w:tcPr>
          <w:p w14:paraId="21578D25" w14:textId="77777777" w:rsidR="002F1C10" w:rsidRPr="00B51B8E" w:rsidRDefault="002F1C10" w:rsidP="00C51A7C">
            <w:pPr>
              <w:pStyle w:val="Default"/>
              <w:keepNext/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450" w:type="dxa"/>
            <w:vMerge/>
            <w:shd w:val="clear" w:color="auto" w:fill="DBE5F1" w:themeFill="accent1" w:themeFillTint="33"/>
          </w:tcPr>
          <w:p w14:paraId="36CE7A51" w14:textId="77777777" w:rsidR="002F1C10" w:rsidRDefault="002F1C10" w:rsidP="00C51A7C">
            <w:pPr>
              <w:pStyle w:val="Default"/>
              <w:keepNext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2A373FE8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Reconstruction</w:t>
            </w:r>
          </w:p>
          <w:p w14:paraId="249B6FE4" w14:textId="77777777" w:rsidR="002F1C10" w:rsidRPr="002F1C10" w:rsidRDefault="002F1C10" w:rsidP="00C51A7C">
            <w:pPr>
              <w:pStyle w:val="Default"/>
              <w:keepNext/>
              <w:jc w:val="center"/>
              <w:rPr>
                <w:sz w:val="14"/>
                <w:szCs w:val="23"/>
              </w:rPr>
            </w:pPr>
            <w:r w:rsidRPr="002F1C10">
              <w:rPr>
                <w:sz w:val="14"/>
                <w:szCs w:val="23"/>
              </w:rPr>
              <w:t>(A3)</w:t>
            </w:r>
          </w:p>
        </w:tc>
        <w:tc>
          <w:tcPr>
            <w:tcW w:w="943" w:type="dxa"/>
          </w:tcPr>
          <w:p w14:paraId="7A2031A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1127" w:type="dxa"/>
          </w:tcPr>
          <w:p w14:paraId="401EAE5D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7413EAA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3B1D9302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70" w:type="dxa"/>
            <w:gridSpan w:val="2"/>
          </w:tcPr>
          <w:p w14:paraId="789D9043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568" w:type="dxa"/>
          </w:tcPr>
          <w:p w14:paraId="4FB440B1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782" w:type="dxa"/>
          </w:tcPr>
          <w:p w14:paraId="5122A4EF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838" w:type="dxa"/>
          </w:tcPr>
          <w:p w14:paraId="391E4E79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90" w:type="dxa"/>
            <w:gridSpan w:val="2"/>
          </w:tcPr>
          <w:p w14:paraId="5AB55624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  <w:tc>
          <w:tcPr>
            <w:tcW w:w="903" w:type="dxa"/>
          </w:tcPr>
          <w:p w14:paraId="79B68947" w14:textId="77777777" w:rsidR="002F1C10" w:rsidRPr="00C51A7C" w:rsidRDefault="002F1C10" w:rsidP="00C51A7C">
            <w:pPr>
              <w:pStyle w:val="Default"/>
              <w:keepNext/>
              <w:jc w:val="center"/>
              <w:rPr>
                <w:sz w:val="14"/>
                <w:szCs w:val="14"/>
              </w:rPr>
            </w:pPr>
            <w:r w:rsidRPr="00C51A7C">
              <w:rPr>
                <w:sz w:val="14"/>
                <w:szCs w:val="14"/>
              </w:rPr>
              <w:t>X</w:t>
            </w:r>
          </w:p>
        </w:tc>
      </w:tr>
    </w:tbl>
    <w:p w14:paraId="7E0D606B" w14:textId="77777777" w:rsidR="00117476" w:rsidRPr="00C51A7C" w:rsidRDefault="00117476" w:rsidP="00C51A7C">
      <w:pPr>
        <w:tabs>
          <w:tab w:val="left" w:pos="9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38D584" w14:textId="77777777" w:rsidR="000808DF" w:rsidRDefault="000808DF" w:rsidP="00C51A7C">
      <w:pPr>
        <w:pStyle w:val="Default"/>
        <w:rPr>
          <w:rStyle w:val="Strong"/>
          <w:sz w:val="22"/>
          <w:szCs w:val="22"/>
          <w:u w:val="single"/>
        </w:rPr>
      </w:pPr>
    </w:p>
    <w:p w14:paraId="7C393C36" w14:textId="4DAD9D1B" w:rsidR="002128B5" w:rsidRPr="00B76228" w:rsidRDefault="002128B5" w:rsidP="00C51A7C">
      <w:pPr>
        <w:pStyle w:val="Default"/>
        <w:rPr>
          <w:b/>
          <w:bCs/>
          <w:sz w:val="22"/>
          <w:szCs w:val="22"/>
        </w:rPr>
      </w:pPr>
      <w:r w:rsidRPr="00B76228">
        <w:rPr>
          <w:b/>
          <w:bCs/>
          <w:sz w:val="22"/>
          <w:szCs w:val="22"/>
        </w:rPr>
        <w:t>Timeframe</w:t>
      </w:r>
    </w:p>
    <w:p w14:paraId="3AC7DBE1" w14:textId="6E740B4C" w:rsidR="002128B5" w:rsidRPr="00C51A7C" w:rsidRDefault="00E76378" w:rsidP="00C51A7C">
      <w:pPr>
        <w:pStyle w:val="Default"/>
        <w:jc w:val="both"/>
        <w:rPr>
          <w:bCs/>
          <w:sz w:val="22"/>
          <w:szCs w:val="22"/>
        </w:rPr>
      </w:pPr>
      <w:r w:rsidRPr="00C51A7C">
        <w:rPr>
          <w:bCs/>
          <w:sz w:val="22"/>
          <w:szCs w:val="22"/>
        </w:rPr>
        <w:t xml:space="preserve">The </w:t>
      </w:r>
      <w:r w:rsidR="00BC3AE4">
        <w:rPr>
          <w:bCs/>
          <w:sz w:val="22"/>
          <w:szCs w:val="22"/>
        </w:rPr>
        <w:t>task team</w:t>
      </w:r>
      <w:r w:rsidRPr="00C51A7C">
        <w:rPr>
          <w:bCs/>
          <w:sz w:val="22"/>
          <w:szCs w:val="22"/>
        </w:rPr>
        <w:t xml:space="preserve"> will need the services of the consultant for about 30 days. The consultancy </w:t>
      </w:r>
      <w:r w:rsidR="00117476" w:rsidRPr="00C51A7C">
        <w:rPr>
          <w:bCs/>
          <w:sz w:val="22"/>
          <w:szCs w:val="22"/>
        </w:rPr>
        <w:t>is expected to</w:t>
      </w:r>
      <w:r w:rsidRPr="00C51A7C">
        <w:rPr>
          <w:bCs/>
          <w:sz w:val="22"/>
          <w:szCs w:val="22"/>
        </w:rPr>
        <w:t xml:space="preserve"> begin </w:t>
      </w:r>
      <w:r w:rsidR="001B1B44">
        <w:rPr>
          <w:bCs/>
          <w:sz w:val="22"/>
          <w:szCs w:val="22"/>
        </w:rPr>
        <w:t>on [insert start and end date].</w:t>
      </w:r>
      <w:r w:rsidRPr="00C51A7C">
        <w:rPr>
          <w:bCs/>
          <w:sz w:val="22"/>
          <w:szCs w:val="22"/>
        </w:rPr>
        <w:t xml:space="preserve"> </w:t>
      </w:r>
      <w:r w:rsidR="002128B5" w:rsidRPr="00C51A7C">
        <w:rPr>
          <w:bCs/>
          <w:sz w:val="22"/>
          <w:szCs w:val="22"/>
        </w:rPr>
        <w:t xml:space="preserve">The </w:t>
      </w:r>
      <w:r w:rsidR="00DB0854" w:rsidRPr="00C51A7C">
        <w:rPr>
          <w:bCs/>
          <w:sz w:val="22"/>
          <w:szCs w:val="22"/>
        </w:rPr>
        <w:t>consultant</w:t>
      </w:r>
      <w:r w:rsidR="002128B5" w:rsidRPr="00C51A7C">
        <w:rPr>
          <w:bCs/>
          <w:sz w:val="22"/>
          <w:szCs w:val="22"/>
        </w:rPr>
        <w:t xml:space="preserve"> to be contracted will provide their services </w:t>
      </w:r>
      <w:r w:rsidR="00742922" w:rsidRPr="00C51A7C">
        <w:rPr>
          <w:bCs/>
          <w:sz w:val="22"/>
          <w:szCs w:val="22"/>
        </w:rPr>
        <w:t>to</w:t>
      </w:r>
      <w:r w:rsidR="002128B5" w:rsidRPr="00C51A7C">
        <w:rPr>
          <w:bCs/>
          <w:sz w:val="22"/>
          <w:szCs w:val="22"/>
        </w:rPr>
        <w:t xml:space="preserve"> carry out the activities described under these Terms of Reference as required by the </w:t>
      </w:r>
      <w:r w:rsidR="005F16B5">
        <w:rPr>
          <w:bCs/>
          <w:sz w:val="22"/>
          <w:szCs w:val="22"/>
        </w:rPr>
        <w:t>task team</w:t>
      </w:r>
      <w:r w:rsidR="002128B5" w:rsidRPr="00C51A7C">
        <w:rPr>
          <w:bCs/>
          <w:sz w:val="22"/>
          <w:szCs w:val="22"/>
        </w:rPr>
        <w:t>.</w:t>
      </w:r>
    </w:p>
    <w:p w14:paraId="204B0EBF" w14:textId="77777777" w:rsidR="002128B5" w:rsidRPr="00C51A7C" w:rsidRDefault="002128B5" w:rsidP="00C51A7C">
      <w:pPr>
        <w:pStyle w:val="Default"/>
        <w:rPr>
          <w:rStyle w:val="Strong"/>
          <w:sz w:val="22"/>
          <w:szCs w:val="22"/>
          <w:u w:val="single"/>
        </w:rPr>
      </w:pPr>
    </w:p>
    <w:p w14:paraId="46A2042E" w14:textId="77777777" w:rsidR="002572DA" w:rsidRPr="00C51A7C" w:rsidRDefault="002572DA" w:rsidP="00C51A7C">
      <w:pPr>
        <w:pStyle w:val="Default"/>
        <w:rPr>
          <w:color w:val="auto"/>
          <w:sz w:val="22"/>
          <w:szCs w:val="22"/>
        </w:rPr>
      </w:pPr>
    </w:p>
    <w:p w14:paraId="50872224" w14:textId="6B704901" w:rsidR="008151C0" w:rsidRPr="00B76228" w:rsidRDefault="00E76378" w:rsidP="00C51A7C">
      <w:pPr>
        <w:spacing w:after="0" w:line="240" w:lineRule="auto"/>
        <w:rPr>
          <w:rStyle w:val="Strong"/>
          <w:rFonts w:ascii="Times New Roman" w:hAnsi="Times New Roman" w:cs="Times New Roman"/>
          <w:bCs w:val="0"/>
          <w:color w:val="000000"/>
        </w:rPr>
      </w:pPr>
      <w:r w:rsidRPr="00B76228">
        <w:rPr>
          <w:rStyle w:val="Strong"/>
          <w:rFonts w:ascii="Times New Roman" w:hAnsi="Times New Roman" w:cs="Times New Roman"/>
          <w:bCs w:val="0"/>
          <w:color w:val="000000"/>
        </w:rPr>
        <w:t>Qualifications</w:t>
      </w:r>
    </w:p>
    <w:p w14:paraId="6B359937" w14:textId="77777777" w:rsidR="007C30D9" w:rsidRPr="00C51A7C" w:rsidRDefault="004E3F86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>Master’s</w:t>
      </w:r>
      <w:r w:rsidR="008151C0" w:rsidRPr="00C51A7C">
        <w:rPr>
          <w:rFonts w:ascii="Times New Roman" w:hAnsi="Times New Roman" w:cs="Times New Roman"/>
        </w:rPr>
        <w:t xml:space="preserve"> degree in </w:t>
      </w:r>
      <w:r w:rsidR="00C9762A">
        <w:rPr>
          <w:rFonts w:ascii="Times New Roman" w:hAnsi="Times New Roman" w:cs="Times New Roman"/>
        </w:rPr>
        <w:t>C</w:t>
      </w:r>
      <w:r w:rsidR="0087266F" w:rsidRPr="00C51A7C">
        <w:rPr>
          <w:rFonts w:ascii="Times New Roman" w:hAnsi="Times New Roman" w:cs="Times New Roman"/>
        </w:rPr>
        <w:t xml:space="preserve">ivil </w:t>
      </w:r>
      <w:r w:rsidR="00C9762A">
        <w:rPr>
          <w:rFonts w:ascii="Times New Roman" w:hAnsi="Times New Roman" w:cs="Times New Roman"/>
        </w:rPr>
        <w:t>E</w:t>
      </w:r>
      <w:r w:rsidR="0087266F" w:rsidRPr="00C51A7C">
        <w:rPr>
          <w:rFonts w:ascii="Times New Roman" w:hAnsi="Times New Roman" w:cs="Times New Roman"/>
        </w:rPr>
        <w:t>ngineering</w:t>
      </w:r>
      <w:r w:rsidR="007C30D9" w:rsidRPr="00C51A7C">
        <w:rPr>
          <w:rFonts w:ascii="Times New Roman" w:hAnsi="Times New Roman" w:cs="Times New Roman"/>
        </w:rPr>
        <w:t>, A</w:t>
      </w:r>
      <w:r w:rsidR="00FA55EB" w:rsidRPr="00C51A7C">
        <w:rPr>
          <w:rFonts w:ascii="Times New Roman" w:hAnsi="Times New Roman" w:cs="Times New Roman"/>
        </w:rPr>
        <w:t>rchitecture</w:t>
      </w:r>
      <w:r w:rsidR="00C14BAC" w:rsidRPr="00C51A7C">
        <w:rPr>
          <w:rFonts w:ascii="Times New Roman" w:hAnsi="Times New Roman" w:cs="Times New Roman"/>
        </w:rPr>
        <w:t>,</w:t>
      </w:r>
      <w:r w:rsidR="007C30D9" w:rsidRPr="00C51A7C">
        <w:rPr>
          <w:rFonts w:ascii="Times New Roman" w:hAnsi="Times New Roman" w:cs="Times New Roman"/>
        </w:rPr>
        <w:t xml:space="preserve"> </w:t>
      </w:r>
      <w:r w:rsidR="00C9762A">
        <w:rPr>
          <w:rFonts w:ascii="Times New Roman" w:hAnsi="Times New Roman" w:cs="Times New Roman"/>
        </w:rPr>
        <w:t>C</w:t>
      </w:r>
      <w:r w:rsidRPr="00C51A7C">
        <w:rPr>
          <w:rFonts w:ascii="Times New Roman" w:hAnsi="Times New Roman" w:cs="Times New Roman"/>
        </w:rPr>
        <w:t xml:space="preserve">onstruction </w:t>
      </w:r>
      <w:r w:rsidR="00C9762A">
        <w:rPr>
          <w:rFonts w:ascii="Times New Roman" w:hAnsi="Times New Roman" w:cs="Times New Roman"/>
        </w:rPr>
        <w:t>M</w:t>
      </w:r>
      <w:r w:rsidRPr="00C51A7C">
        <w:rPr>
          <w:rFonts w:ascii="Times New Roman" w:hAnsi="Times New Roman" w:cs="Times New Roman"/>
        </w:rPr>
        <w:t xml:space="preserve">anagement </w:t>
      </w:r>
      <w:r w:rsidR="007C30D9" w:rsidRPr="00C51A7C">
        <w:rPr>
          <w:rFonts w:ascii="Times New Roman" w:hAnsi="Times New Roman" w:cs="Times New Roman"/>
        </w:rPr>
        <w:t>or related field</w:t>
      </w:r>
    </w:p>
    <w:p w14:paraId="0243C088" w14:textId="75FD7AFC" w:rsidR="00464825" w:rsidRPr="00C51A7C" w:rsidRDefault="00503902" w:rsidP="00C51A7C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>8</w:t>
      </w:r>
      <w:r w:rsidR="003A5426" w:rsidRPr="00C51A7C">
        <w:rPr>
          <w:rFonts w:ascii="Times New Roman" w:hAnsi="Times New Roman" w:cs="Times New Roman"/>
        </w:rPr>
        <w:t xml:space="preserve"> years</w:t>
      </w:r>
      <w:r w:rsidR="00965B4F">
        <w:rPr>
          <w:rFonts w:ascii="Times New Roman" w:hAnsi="Times New Roman" w:cs="Times New Roman"/>
        </w:rPr>
        <w:t xml:space="preserve"> or more</w:t>
      </w:r>
      <w:r w:rsidR="003A5426" w:rsidRPr="00C51A7C">
        <w:rPr>
          <w:rFonts w:ascii="Times New Roman" w:hAnsi="Times New Roman" w:cs="Times New Roman"/>
        </w:rPr>
        <w:t xml:space="preserve"> of </w:t>
      </w:r>
      <w:r w:rsidR="004E3F86" w:rsidRPr="00C51A7C">
        <w:rPr>
          <w:rFonts w:ascii="Times New Roman" w:hAnsi="Times New Roman" w:cs="Times New Roman"/>
        </w:rPr>
        <w:t>professional experience working on topics related to school infrastructure, disaster risk management</w:t>
      </w:r>
      <w:r w:rsidR="001D5706" w:rsidRPr="00C51A7C">
        <w:rPr>
          <w:rFonts w:ascii="Times New Roman" w:hAnsi="Times New Roman" w:cs="Times New Roman"/>
        </w:rPr>
        <w:t xml:space="preserve"> (specially</w:t>
      </w:r>
      <w:r w:rsidR="00FA55EB" w:rsidRPr="00C51A7C">
        <w:rPr>
          <w:rFonts w:ascii="Times New Roman" w:hAnsi="Times New Roman" w:cs="Times New Roman"/>
        </w:rPr>
        <w:t xml:space="preserve"> with earthquake</w:t>
      </w:r>
      <w:r w:rsidR="001D5706" w:rsidRPr="00C51A7C">
        <w:rPr>
          <w:rFonts w:ascii="Times New Roman" w:hAnsi="Times New Roman" w:cs="Times New Roman"/>
        </w:rPr>
        <w:t>s</w:t>
      </w:r>
      <w:r w:rsidR="00FA55EB" w:rsidRPr="00C51A7C">
        <w:rPr>
          <w:rFonts w:ascii="Times New Roman" w:hAnsi="Times New Roman" w:cs="Times New Roman"/>
        </w:rPr>
        <w:t xml:space="preserve"> and hurricane</w:t>
      </w:r>
      <w:r w:rsidR="001D5706" w:rsidRPr="00C51A7C">
        <w:rPr>
          <w:rFonts w:ascii="Times New Roman" w:hAnsi="Times New Roman" w:cs="Times New Roman"/>
        </w:rPr>
        <w:t>s)</w:t>
      </w:r>
      <w:r w:rsidR="00AB70C6">
        <w:rPr>
          <w:rFonts w:ascii="Times New Roman" w:hAnsi="Times New Roman" w:cs="Times New Roman"/>
        </w:rPr>
        <w:t xml:space="preserve"> in the </w:t>
      </w:r>
      <w:r w:rsidR="00972158">
        <w:rPr>
          <w:rFonts w:ascii="Times New Roman" w:hAnsi="Times New Roman" w:cs="Times New Roman"/>
        </w:rPr>
        <w:t>country</w:t>
      </w:r>
      <w:r w:rsidR="00AB70C6">
        <w:rPr>
          <w:rFonts w:ascii="Times New Roman" w:hAnsi="Times New Roman" w:cs="Times New Roman"/>
        </w:rPr>
        <w:t xml:space="preserve"> preferred</w:t>
      </w:r>
    </w:p>
    <w:p w14:paraId="7C3DC418" w14:textId="77777777" w:rsidR="00503902" w:rsidRPr="00C51A7C" w:rsidRDefault="00E76378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>T</w:t>
      </w:r>
      <w:r w:rsidR="00503902" w:rsidRPr="00C51A7C">
        <w:rPr>
          <w:rFonts w:ascii="Times New Roman" w:hAnsi="Times New Roman" w:cs="Times New Roman"/>
        </w:rPr>
        <w:t xml:space="preserve">echnical and project management experience </w:t>
      </w:r>
      <w:r w:rsidR="00117476" w:rsidRPr="00C51A7C">
        <w:rPr>
          <w:rFonts w:ascii="Times New Roman" w:hAnsi="Times New Roman" w:cs="Times New Roman"/>
        </w:rPr>
        <w:t>implementing projects in the</w:t>
      </w:r>
      <w:r w:rsidR="00503902" w:rsidRPr="00C51A7C">
        <w:rPr>
          <w:rFonts w:ascii="Times New Roman" w:hAnsi="Times New Roman" w:cs="Times New Roman"/>
        </w:rPr>
        <w:t xml:space="preserve"> </w:t>
      </w:r>
      <w:r w:rsidR="00A70030" w:rsidRPr="00C51A7C">
        <w:rPr>
          <w:rFonts w:ascii="Times New Roman" w:hAnsi="Times New Roman" w:cs="Times New Roman"/>
        </w:rPr>
        <w:t xml:space="preserve">public </w:t>
      </w:r>
      <w:r w:rsidR="00117476" w:rsidRPr="00C51A7C">
        <w:rPr>
          <w:rFonts w:ascii="Times New Roman" w:hAnsi="Times New Roman" w:cs="Times New Roman"/>
        </w:rPr>
        <w:t xml:space="preserve">sector, preferably school </w:t>
      </w:r>
      <w:r w:rsidR="00503902" w:rsidRPr="00C51A7C">
        <w:rPr>
          <w:rFonts w:ascii="Times New Roman" w:hAnsi="Times New Roman" w:cs="Times New Roman"/>
        </w:rPr>
        <w:t>infrastructure</w:t>
      </w:r>
    </w:p>
    <w:p w14:paraId="6898D0BE" w14:textId="4F11388D" w:rsidR="008151C0" w:rsidRPr="00C51A7C" w:rsidRDefault="008151C0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 xml:space="preserve">Demonstrated strong technical writing, effective communication, and interpersonal skills, with ability to perform research, deliver presentations to </w:t>
      </w:r>
      <w:r w:rsidR="00965B4F">
        <w:rPr>
          <w:rFonts w:ascii="Times New Roman" w:hAnsi="Times New Roman" w:cs="Times New Roman"/>
        </w:rPr>
        <w:t>g</w:t>
      </w:r>
      <w:r w:rsidRPr="00C51A7C">
        <w:rPr>
          <w:rFonts w:ascii="Times New Roman" w:hAnsi="Times New Roman" w:cs="Times New Roman"/>
        </w:rPr>
        <w:t xml:space="preserve">overnment officials </w:t>
      </w:r>
    </w:p>
    <w:p w14:paraId="498CFBE3" w14:textId="757B73E9" w:rsidR="008151C0" w:rsidRPr="00C51A7C" w:rsidRDefault="008151C0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 xml:space="preserve">Full professional proficiency (speaking, reading and writing) in English and </w:t>
      </w:r>
      <w:r w:rsidR="00972158">
        <w:rPr>
          <w:rFonts w:ascii="Times New Roman" w:hAnsi="Times New Roman" w:cs="Times New Roman"/>
        </w:rPr>
        <w:t>local language(s)</w:t>
      </w:r>
      <w:r w:rsidRPr="00C51A7C">
        <w:rPr>
          <w:rFonts w:ascii="Times New Roman" w:hAnsi="Times New Roman" w:cs="Times New Roman"/>
        </w:rPr>
        <w:t xml:space="preserve">; </w:t>
      </w:r>
    </w:p>
    <w:p w14:paraId="40A81EC3" w14:textId="77777777" w:rsidR="008151C0" w:rsidRPr="00C51A7C" w:rsidRDefault="008151C0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 xml:space="preserve">Proven track record of critical thinking, problem solving and working independently, requiring only general guidance on complex issues; and </w:t>
      </w:r>
    </w:p>
    <w:p w14:paraId="0CB0FCE1" w14:textId="77777777" w:rsidR="00397347" w:rsidRDefault="004E3F86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51A7C">
        <w:rPr>
          <w:rFonts w:ascii="Times New Roman" w:hAnsi="Times New Roman" w:cs="Times New Roman"/>
        </w:rPr>
        <w:t>Ability to work independently and in a team and multi-cultural environment</w:t>
      </w:r>
    </w:p>
    <w:p w14:paraId="7CE1F5A3" w14:textId="4F5557E1" w:rsidR="007C30D9" w:rsidRPr="003536E6" w:rsidRDefault="00397347" w:rsidP="00C51A7C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</w:pPr>
      <w:r>
        <w:rPr>
          <w:rFonts w:ascii="Times New Roman" w:hAnsi="Times New Roman" w:cs="Times New Roman"/>
        </w:rPr>
        <w:t xml:space="preserve">Preferably based in </w:t>
      </w:r>
      <w:r w:rsidR="005F16B5">
        <w:rPr>
          <w:rFonts w:ascii="Times New Roman" w:hAnsi="Times New Roman" w:cs="Times New Roman"/>
        </w:rPr>
        <w:t xml:space="preserve">the </w:t>
      </w:r>
      <w:r w:rsidR="00972158">
        <w:rPr>
          <w:rFonts w:ascii="Times New Roman" w:hAnsi="Times New Roman" w:cs="Times New Roman"/>
        </w:rPr>
        <w:t>country</w:t>
      </w:r>
    </w:p>
    <w:sectPr w:rsidR="007C30D9" w:rsidRPr="003536E6" w:rsidSect="00AB70C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0A16" w14:textId="77777777" w:rsidR="00703ECE" w:rsidRDefault="00703ECE" w:rsidP="009946FD">
      <w:pPr>
        <w:spacing w:after="0" w:line="240" w:lineRule="auto"/>
      </w:pPr>
      <w:r>
        <w:separator/>
      </w:r>
    </w:p>
  </w:endnote>
  <w:endnote w:type="continuationSeparator" w:id="0">
    <w:p w14:paraId="5E608183" w14:textId="77777777" w:rsidR="00703ECE" w:rsidRDefault="00703ECE" w:rsidP="0099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0506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96EB7C" w14:textId="77777777" w:rsidR="009946FD" w:rsidRPr="000808DF" w:rsidRDefault="009946FD">
        <w:pPr>
          <w:pStyle w:val="Footer"/>
          <w:jc w:val="right"/>
          <w:rPr>
            <w:sz w:val="18"/>
            <w:szCs w:val="18"/>
          </w:rPr>
        </w:pPr>
        <w:r w:rsidRPr="000808DF">
          <w:rPr>
            <w:sz w:val="18"/>
            <w:szCs w:val="18"/>
          </w:rPr>
          <w:fldChar w:fldCharType="begin"/>
        </w:r>
        <w:r w:rsidRPr="000808DF">
          <w:rPr>
            <w:sz w:val="18"/>
            <w:szCs w:val="18"/>
          </w:rPr>
          <w:instrText xml:space="preserve"> PAGE   \* MERGEFORMAT </w:instrText>
        </w:r>
        <w:r w:rsidRPr="000808DF">
          <w:rPr>
            <w:sz w:val="18"/>
            <w:szCs w:val="18"/>
          </w:rPr>
          <w:fldChar w:fldCharType="separate"/>
        </w:r>
        <w:r w:rsidR="00B47D51" w:rsidRPr="000808DF">
          <w:rPr>
            <w:noProof/>
            <w:sz w:val="18"/>
            <w:szCs w:val="18"/>
          </w:rPr>
          <w:t>4</w:t>
        </w:r>
        <w:r w:rsidRPr="000808DF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12983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274610D" w14:textId="77777777" w:rsidR="009946FD" w:rsidRPr="000808DF" w:rsidRDefault="009946FD">
        <w:pPr>
          <w:pStyle w:val="Footer"/>
          <w:jc w:val="right"/>
          <w:rPr>
            <w:sz w:val="18"/>
            <w:szCs w:val="18"/>
          </w:rPr>
        </w:pPr>
        <w:r w:rsidRPr="000808DF">
          <w:rPr>
            <w:sz w:val="18"/>
            <w:szCs w:val="18"/>
          </w:rPr>
          <w:fldChar w:fldCharType="begin"/>
        </w:r>
        <w:r w:rsidRPr="000808DF">
          <w:rPr>
            <w:sz w:val="18"/>
            <w:szCs w:val="18"/>
          </w:rPr>
          <w:instrText xml:space="preserve"> PAGE   \* MERGEFORMAT </w:instrText>
        </w:r>
        <w:r w:rsidRPr="000808DF">
          <w:rPr>
            <w:sz w:val="18"/>
            <w:szCs w:val="18"/>
          </w:rPr>
          <w:fldChar w:fldCharType="separate"/>
        </w:r>
        <w:r w:rsidR="00B47D51" w:rsidRPr="000808DF">
          <w:rPr>
            <w:noProof/>
            <w:sz w:val="18"/>
            <w:szCs w:val="18"/>
          </w:rPr>
          <w:t>1</w:t>
        </w:r>
        <w:r w:rsidRPr="000808DF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6D5F" w14:textId="77777777" w:rsidR="00703ECE" w:rsidRDefault="00703ECE" w:rsidP="009946FD">
      <w:pPr>
        <w:spacing w:after="0" w:line="240" w:lineRule="auto"/>
      </w:pPr>
      <w:r>
        <w:separator/>
      </w:r>
    </w:p>
  </w:footnote>
  <w:footnote w:type="continuationSeparator" w:id="0">
    <w:p w14:paraId="60CF5349" w14:textId="77777777" w:rsidR="00703ECE" w:rsidRDefault="00703ECE" w:rsidP="0099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035C" w14:textId="77777777" w:rsidR="009946FD" w:rsidRDefault="009946FD" w:rsidP="009946F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DD0C" w14:textId="0CD15C98" w:rsidR="009946FD" w:rsidRDefault="009946FD" w:rsidP="009946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F7"/>
    <w:multiLevelType w:val="multilevel"/>
    <w:tmpl w:val="D666B76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" w15:restartNumberingAfterBreak="0">
    <w:nsid w:val="109E3627"/>
    <w:multiLevelType w:val="hybridMultilevel"/>
    <w:tmpl w:val="84BCC4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20533"/>
    <w:multiLevelType w:val="hybridMultilevel"/>
    <w:tmpl w:val="30082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17213"/>
    <w:multiLevelType w:val="hybridMultilevel"/>
    <w:tmpl w:val="AF8612A6"/>
    <w:lvl w:ilvl="0" w:tplc="577ED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6972"/>
    <w:multiLevelType w:val="hybridMultilevel"/>
    <w:tmpl w:val="62B411DA"/>
    <w:lvl w:ilvl="0" w:tplc="82F690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95DF8"/>
    <w:multiLevelType w:val="hybridMultilevel"/>
    <w:tmpl w:val="96F0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7B1"/>
    <w:multiLevelType w:val="hybridMultilevel"/>
    <w:tmpl w:val="A2EC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3A78"/>
    <w:multiLevelType w:val="hybridMultilevel"/>
    <w:tmpl w:val="7DD01B9A"/>
    <w:lvl w:ilvl="0" w:tplc="CC820D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C10A1"/>
    <w:multiLevelType w:val="hybridMultilevel"/>
    <w:tmpl w:val="7DF81F0E"/>
    <w:lvl w:ilvl="0" w:tplc="AA8C48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952"/>
    <w:multiLevelType w:val="hybridMultilevel"/>
    <w:tmpl w:val="1670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8482E"/>
    <w:multiLevelType w:val="hybridMultilevel"/>
    <w:tmpl w:val="B0064DEA"/>
    <w:lvl w:ilvl="0" w:tplc="8B4A28C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87768"/>
    <w:multiLevelType w:val="multilevel"/>
    <w:tmpl w:val="32AEBE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7F0355"/>
    <w:multiLevelType w:val="hybridMultilevel"/>
    <w:tmpl w:val="E35A8E9C"/>
    <w:lvl w:ilvl="0" w:tplc="577ED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A71D89"/>
    <w:multiLevelType w:val="hybridMultilevel"/>
    <w:tmpl w:val="6B4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6611"/>
    <w:multiLevelType w:val="hybridMultilevel"/>
    <w:tmpl w:val="1292B00E"/>
    <w:lvl w:ilvl="0" w:tplc="CBD0A3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D7AC7"/>
    <w:multiLevelType w:val="hybridMultilevel"/>
    <w:tmpl w:val="9F260BB4"/>
    <w:lvl w:ilvl="0" w:tplc="8F3ECC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1659F"/>
    <w:multiLevelType w:val="hybridMultilevel"/>
    <w:tmpl w:val="9EFE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5"/>
  </w:num>
  <w:num w:numId="12">
    <w:abstractNumId w:val="0"/>
  </w:num>
  <w:num w:numId="13">
    <w:abstractNumId w:val="16"/>
  </w:num>
  <w:num w:numId="14">
    <w:abstractNumId w:val="8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FD"/>
    <w:rsid w:val="00013035"/>
    <w:rsid w:val="00023B2C"/>
    <w:rsid w:val="00025D97"/>
    <w:rsid w:val="00035CFE"/>
    <w:rsid w:val="000361A6"/>
    <w:rsid w:val="000808DF"/>
    <w:rsid w:val="000A416D"/>
    <w:rsid w:val="000B5228"/>
    <w:rsid w:val="000D0827"/>
    <w:rsid w:val="000E1F5A"/>
    <w:rsid w:val="000E7A63"/>
    <w:rsid w:val="000E7D14"/>
    <w:rsid w:val="000F6E5E"/>
    <w:rsid w:val="00104918"/>
    <w:rsid w:val="00104ACC"/>
    <w:rsid w:val="00105BF1"/>
    <w:rsid w:val="001165CD"/>
    <w:rsid w:val="00117476"/>
    <w:rsid w:val="001205EF"/>
    <w:rsid w:val="00180C15"/>
    <w:rsid w:val="00197371"/>
    <w:rsid w:val="001B1B44"/>
    <w:rsid w:val="001B5BC6"/>
    <w:rsid w:val="001C35DF"/>
    <w:rsid w:val="001C3757"/>
    <w:rsid w:val="001D5706"/>
    <w:rsid w:val="001D73E7"/>
    <w:rsid w:val="002128B5"/>
    <w:rsid w:val="00215A19"/>
    <w:rsid w:val="00217655"/>
    <w:rsid w:val="0024383C"/>
    <w:rsid w:val="002572DA"/>
    <w:rsid w:val="002638EA"/>
    <w:rsid w:val="00273B73"/>
    <w:rsid w:val="0027499D"/>
    <w:rsid w:val="0028696E"/>
    <w:rsid w:val="00297E52"/>
    <w:rsid w:val="002B1A5E"/>
    <w:rsid w:val="002C63B5"/>
    <w:rsid w:val="002D6410"/>
    <w:rsid w:val="002F1C10"/>
    <w:rsid w:val="0035083F"/>
    <w:rsid w:val="00352E5A"/>
    <w:rsid w:val="003536E6"/>
    <w:rsid w:val="00356B41"/>
    <w:rsid w:val="00370698"/>
    <w:rsid w:val="00375D08"/>
    <w:rsid w:val="003842C5"/>
    <w:rsid w:val="00384918"/>
    <w:rsid w:val="00397347"/>
    <w:rsid w:val="003A05AF"/>
    <w:rsid w:val="003A5426"/>
    <w:rsid w:val="003B39DD"/>
    <w:rsid w:val="003B662E"/>
    <w:rsid w:val="003C6CE7"/>
    <w:rsid w:val="003C7006"/>
    <w:rsid w:val="003F1DF9"/>
    <w:rsid w:val="003F7363"/>
    <w:rsid w:val="00404525"/>
    <w:rsid w:val="00413CBC"/>
    <w:rsid w:val="00431BBD"/>
    <w:rsid w:val="00434E3F"/>
    <w:rsid w:val="00437200"/>
    <w:rsid w:val="0044122E"/>
    <w:rsid w:val="00450A1C"/>
    <w:rsid w:val="00464825"/>
    <w:rsid w:val="0047060E"/>
    <w:rsid w:val="00471059"/>
    <w:rsid w:val="00471245"/>
    <w:rsid w:val="00475A13"/>
    <w:rsid w:val="00480F74"/>
    <w:rsid w:val="004A0D60"/>
    <w:rsid w:val="004A26B7"/>
    <w:rsid w:val="004A585D"/>
    <w:rsid w:val="004B3D92"/>
    <w:rsid w:val="004B6960"/>
    <w:rsid w:val="004C5559"/>
    <w:rsid w:val="004D3117"/>
    <w:rsid w:val="004D5804"/>
    <w:rsid w:val="004E3F86"/>
    <w:rsid w:val="004E5DFF"/>
    <w:rsid w:val="004E698E"/>
    <w:rsid w:val="00503324"/>
    <w:rsid w:val="00503902"/>
    <w:rsid w:val="0050470C"/>
    <w:rsid w:val="00512122"/>
    <w:rsid w:val="00516248"/>
    <w:rsid w:val="00521BC9"/>
    <w:rsid w:val="00533DB7"/>
    <w:rsid w:val="005525B7"/>
    <w:rsid w:val="00553CFA"/>
    <w:rsid w:val="00554AF8"/>
    <w:rsid w:val="00584975"/>
    <w:rsid w:val="00595D48"/>
    <w:rsid w:val="005C0814"/>
    <w:rsid w:val="005E4941"/>
    <w:rsid w:val="005E67AE"/>
    <w:rsid w:val="005F16B5"/>
    <w:rsid w:val="00603B97"/>
    <w:rsid w:val="00651AA5"/>
    <w:rsid w:val="006724ED"/>
    <w:rsid w:val="00672993"/>
    <w:rsid w:val="00686296"/>
    <w:rsid w:val="00695253"/>
    <w:rsid w:val="00696696"/>
    <w:rsid w:val="006A1CFA"/>
    <w:rsid w:val="006A2E38"/>
    <w:rsid w:val="006B28B5"/>
    <w:rsid w:val="006D48B7"/>
    <w:rsid w:val="006E366E"/>
    <w:rsid w:val="006E6D79"/>
    <w:rsid w:val="006F75AB"/>
    <w:rsid w:val="00703ECE"/>
    <w:rsid w:val="0070546F"/>
    <w:rsid w:val="00726414"/>
    <w:rsid w:val="0073065A"/>
    <w:rsid w:val="00735776"/>
    <w:rsid w:val="00740FD5"/>
    <w:rsid w:val="00741DDB"/>
    <w:rsid w:val="00742922"/>
    <w:rsid w:val="00755F05"/>
    <w:rsid w:val="0077239D"/>
    <w:rsid w:val="0077340B"/>
    <w:rsid w:val="00782245"/>
    <w:rsid w:val="00795B14"/>
    <w:rsid w:val="00796916"/>
    <w:rsid w:val="00796CFB"/>
    <w:rsid w:val="00797DC3"/>
    <w:rsid w:val="007A57F7"/>
    <w:rsid w:val="007A7FBA"/>
    <w:rsid w:val="007B6582"/>
    <w:rsid w:val="007C30D9"/>
    <w:rsid w:val="007F4ECA"/>
    <w:rsid w:val="00803600"/>
    <w:rsid w:val="008151C0"/>
    <w:rsid w:val="008227D7"/>
    <w:rsid w:val="00837F2C"/>
    <w:rsid w:val="0086073A"/>
    <w:rsid w:val="00865629"/>
    <w:rsid w:val="0087266F"/>
    <w:rsid w:val="00896308"/>
    <w:rsid w:val="008A5CB9"/>
    <w:rsid w:val="008B2030"/>
    <w:rsid w:val="008B20D4"/>
    <w:rsid w:val="008B3589"/>
    <w:rsid w:val="008C78FF"/>
    <w:rsid w:val="008D53CB"/>
    <w:rsid w:val="008F13E3"/>
    <w:rsid w:val="008F44C5"/>
    <w:rsid w:val="00901453"/>
    <w:rsid w:val="00911C6B"/>
    <w:rsid w:val="00911ED2"/>
    <w:rsid w:val="00915465"/>
    <w:rsid w:val="00916CEA"/>
    <w:rsid w:val="00920994"/>
    <w:rsid w:val="00932613"/>
    <w:rsid w:val="009336A6"/>
    <w:rsid w:val="0094451D"/>
    <w:rsid w:val="009516B3"/>
    <w:rsid w:val="009611DA"/>
    <w:rsid w:val="009642E5"/>
    <w:rsid w:val="00965B4F"/>
    <w:rsid w:val="00966D3D"/>
    <w:rsid w:val="00972158"/>
    <w:rsid w:val="009946FD"/>
    <w:rsid w:val="00995465"/>
    <w:rsid w:val="009A3EB7"/>
    <w:rsid w:val="009A63A3"/>
    <w:rsid w:val="009B2783"/>
    <w:rsid w:val="009D39E4"/>
    <w:rsid w:val="00A10B3D"/>
    <w:rsid w:val="00A477A0"/>
    <w:rsid w:val="00A5139F"/>
    <w:rsid w:val="00A67389"/>
    <w:rsid w:val="00A70030"/>
    <w:rsid w:val="00AA047C"/>
    <w:rsid w:val="00AB00C0"/>
    <w:rsid w:val="00AB6413"/>
    <w:rsid w:val="00AB70C6"/>
    <w:rsid w:val="00AC2319"/>
    <w:rsid w:val="00AF42B3"/>
    <w:rsid w:val="00AF7569"/>
    <w:rsid w:val="00B02B8D"/>
    <w:rsid w:val="00B04636"/>
    <w:rsid w:val="00B47D51"/>
    <w:rsid w:val="00B51B8E"/>
    <w:rsid w:val="00B76228"/>
    <w:rsid w:val="00B86C45"/>
    <w:rsid w:val="00B91A66"/>
    <w:rsid w:val="00B95E26"/>
    <w:rsid w:val="00BB4FD7"/>
    <w:rsid w:val="00BC1E2D"/>
    <w:rsid w:val="00BC3AE4"/>
    <w:rsid w:val="00BC54AF"/>
    <w:rsid w:val="00BC6700"/>
    <w:rsid w:val="00BD004F"/>
    <w:rsid w:val="00BD5E91"/>
    <w:rsid w:val="00BD65D0"/>
    <w:rsid w:val="00BF5C30"/>
    <w:rsid w:val="00C14BAC"/>
    <w:rsid w:val="00C35998"/>
    <w:rsid w:val="00C51A7C"/>
    <w:rsid w:val="00C73701"/>
    <w:rsid w:val="00C76C44"/>
    <w:rsid w:val="00C8177A"/>
    <w:rsid w:val="00C9762A"/>
    <w:rsid w:val="00CA097D"/>
    <w:rsid w:val="00CB26B0"/>
    <w:rsid w:val="00CC6182"/>
    <w:rsid w:val="00CD1E96"/>
    <w:rsid w:val="00CE0D4E"/>
    <w:rsid w:val="00CE189A"/>
    <w:rsid w:val="00CF2220"/>
    <w:rsid w:val="00D155B0"/>
    <w:rsid w:val="00D40CA9"/>
    <w:rsid w:val="00D53C0B"/>
    <w:rsid w:val="00D63954"/>
    <w:rsid w:val="00D81DF4"/>
    <w:rsid w:val="00D91C27"/>
    <w:rsid w:val="00DA4E7D"/>
    <w:rsid w:val="00DA5F3F"/>
    <w:rsid w:val="00DB0854"/>
    <w:rsid w:val="00DF3A49"/>
    <w:rsid w:val="00E00687"/>
    <w:rsid w:val="00E21F82"/>
    <w:rsid w:val="00E3183D"/>
    <w:rsid w:val="00E42DA2"/>
    <w:rsid w:val="00E54B2D"/>
    <w:rsid w:val="00E56EAE"/>
    <w:rsid w:val="00E66E8D"/>
    <w:rsid w:val="00E7535F"/>
    <w:rsid w:val="00E76378"/>
    <w:rsid w:val="00E853DC"/>
    <w:rsid w:val="00E90922"/>
    <w:rsid w:val="00EA4C99"/>
    <w:rsid w:val="00EB13B3"/>
    <w:rsid w:val="00EC1F29"/>
    <w:rsid w:val="00EF07D3"/>
    <w:rsid w:val="00F13048"/>
    <w:rsid w:val="00F137EE"/>
    <w:rsid w:val="00F2048D"/>
    <w:rsid w:val="00F6154C"/>
    <w:rsid w:val="00F628A6"/>
    <w:rsid w:val="00F7336A"/>
    <w:rsid w:val="00F733D0"/>
    <w:rsid w:val="00F76941"/>
    <w:rsid w:val="00F86FD6"/>
    <w:rsid w:val="00F95E23"/>
    <w:rsid w:val="00FA26CD"/>
    <w:rsid w:val="00FA55EB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5ABB"/>
  <w15:docId w15:val="{8CEC4532-2F2B-4C2E-BE42-0A1FB053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A26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FD"/>
  </w:style>
  <w:style w:type="paragraph" w:styleId="Footer">
    <w:name w:val="footer"/>
    <w:basedOn w:val="Normal"/>
    <w:link w:val="FooterChar"/>
    <w:uiPriority w:val="99"/>
    <w:unhideWhenUsed/>
    <w:rsid w:val="0099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FD"/>
  </w:style>
  <w:style w:type="character" w:styleId="Strong">
    <w:name w:val="Strong"/>
    <w:basedOn w:val="DefaultParagraphFont"/>
    <w:uiPriority w:val="22"/>
    <w:qFormat/>
    <w:rsid w:val="008151C0"/>
    <w:rPr>
      <w:b/>
      <w:bCs/>
    </w:rPr>
  </w:style>
  <w:style w:type="paragraph" w:styleId="ListParagraph">
    <w:name w:val="List Paragraph"/>
    <w:aliases w:val="Main numbered paragraph,List Paragraph (numbered (a))"/>
    <w:basedOn w:val="Normal"/>
    <w:link w:val="ListParagraphChar"/>
    <w:uiPriority w:val="34"/>
    <w:qFormat/>
    <w:rsid w:val="008151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1C0"/>
    <w:rPr>
      <w:sz w:val="20"/>
      <w:szCs w:val="20"/>
    </w:rPr>
  </w:style>
  <w:style w:type="character" w:customStyle="1" w:styleId="ListParagraphChar">
    <w:name w:val="List Paragraph Char"/>
    <w:aliases w:val="Main numbered paragraph Char,List Paragraph (numbered (a)) Char"/>
    <w:basedOn w:val="DefaultParagraphFont"/>
    <w:link w:val="ListParagraph"/>
    <w:uiPriority w:val="34"/>
    <w:locked/>
    <w:rsid w:val="008151C0"/>
  </w:style>
  <w:style w:type="paragraph" w:styleId="FootnoteText">
    <w:name w:val="footnote text"/>
    <w:aliases w:val="fn,single space,footnote text,FOOTNOTES,Footnote Text Char Char Char Char Char Char,Fußnotentextr,Char,Geneva 9,Font: Geneva 9,Boston 10,f,Footnote Text Char Char,Footnote Text1 Char,Footnote Text Char Char Char Char,foottextfra,footn,ft"/>
    <w:basedOn w:val="Normal"/>
    <w:link w:val="FootnoteTextChar"/>
    <w:uiPriority w:val="99"/>
    <w:unhideWhenUsed/>
    <w:rsid w:val="003C6CE7"/>
    <w:pPr>
      <w:spacing w:after="0" w:line="240" w:lineRule="auto"/>
    </w:pPr>
    <w:rPr>
      <w:rFonts w:ascii="Tahoma" w:eastAsiaTheme="minorEastAsia" w:hAnsi="Tahoma"/>
      <w:sz w:val="20"/>
      <w:szCs w:val="20"/>
    </w:rPr>
  </w:style>
  <w:style w:type="character" w:customStyle="1" w:styleId="FootnoteTextChar">
    <w:name w:val="Footnote Text Char"/>
    <w:aliases w:val="fn Char,single space Char,footnote text Char,FOOTNOTES Char,Footnote Text Char Char Char Char Char Char Char,Fußnotentextr Char,Char Char,Geneva 9 Char,Font: Geneva 9 Char,Boston 10 Char,f Char,Footnote Text Char Char Char,footn Char"/>
    <w:basedOn w:val="DefaultParagraphFont"/>
    <w:link w:val="FootnoteText"/>
    <w:uiPriority w:val="99"/>
    <w:rsid w:val="003C6CE7"/>
    <w:rPr>
      <w:rFonts w:ascii="Tahoma" w:eastAsiaTheme="minorEastAsia" w:hAnsi="Tahoma"/>
      <w:sz w:val="20"/>
      <w:szCs w:val="20"/>
    </w:rPr>
  </w:style>
  <w:style w:type="character" w:styleId="FootnoteReference">
    <w:name w:val="footnote reference"/>
    <w:aliases w:val="ftref,BVI fnr,16 Point,Superscript 6 Point,referencia nota al pie,Fußnotenzeichen DISS,sobrescrito,Ref. de nota al pi,Ref,de nota al pie, BVI fnr"/>
    <w:basedOn w:val="DefaultParagraphFont"/>
    <w:uiPriority w:val="99"/>
    <w:unhideWhenUsed/>
    <w:rsid w:val="003C6CE7"/>
    <w:rPr>
      <w:vertAlign w:val="superscript"/>
    </w:rPr>
  </w:style>
  <w:style w:type="paragraph" w:customStyle="1" w:styleId="Referencestyle">
    <w:name w:val="Reference style"/>
    <w:basedOn w:val="Normal"/>
    <w:rsid w:val="003C6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/>
    </w:rPr>
  </w:style>
  <w:style w:type="character" w:customStyle="1" w:styleId="Heading1Char">
    <w:name w:val="Heading 1 Char"/>
    <w:basedOn w:val="DefaultParagraphFont"/>
    <w:link w:val="Heading1"/>
    <w:rsid w:val="004A26B7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ReportText">
    <w:name w:val="Report Text"/>
    <w:uiPriority w:val="99"/>
    <w:qFormat/>
    <w:rsid w:val="004A26B7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85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1009-E0CB-4B8A-BD31-C5F9F6A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Torà Carod</dc:creator>
  <cp:lastModifiedBy>Diana Katharina Mayrhofer</cp:lastModifiedBy>
  <cp:revision>13</cp:revision>
  <dcterms:created xsi:type="dcterms:W3CDTF">2019-03-27T15:11:00Z</dcterms:created>
  <dcterms:modified xsi:type="dcterms:W3CDTF">2019-03-27T16:24:00Z</dcterms:modified>
</cp:coreProperties>
</file>